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69053F" w14:textId="77777777" w:rsidR="00310787" w:rsidRPr="0041629E" w:rsidRDefault="00310787" w:rsidP="00310787">
      <w:pPr>
        <w:rPr>
          <w:b/>
        </w:rPr>
      </w:pPr>
    </w:p>
    <w:p w14:paraId="58DE7F01" w14:textId="77777777" w:rsidR="00310787" w:rsidRPr="0041629E" w:rsidRDefault="00310787" w:rsidP="00310787">
      <w:pPr>
        <w:rPr>
          <w:b/>
        </w:rPr>
      </w:pPr>
    </w:p>
    <w:p w14:paraId="6ABB34E2" w14:textId="77777777" w:rsidR="00310787" w:rsidRPr="0041629E" w:rsidRDefault="00310787" w:rsidP="00310787">
      <w:pPr>
        <w:rPr>
          <w:b/>
        </w:rPr>
      </w:pPr>
    </w:p>
    <w:p w14:paraId="2AE8B50B" w14:textId="77777777" w:rsidR="00310787" w:rsidRPr="0041629E" w:rsidRDefault="00310787" w:rsidP="00310787">
      <w:pPr>
        <w:rPr>
          <w:b/>
        </w:rPr>
      </w:pPr>
    </w:p>
    <w:p w14:paraId="3C7632E6" w14:textId="77777777" w:rsidR="00310787" w:rsidRPr="0041629E" w:rsidRDefault="00310787" w:rsidP="00310787">
      <w:pPr>
        <w:jc w:val="center"/>
        <w:rPr>
          <w:b/>
        </w:rPr>
      </w:pPr>
      <w:r w:rsidRPr="0041629E">
        <w:rPr>
          <w:b/>
          <w:noProof/>
          <w:lang w:eastAsia="en-US"/>
        </w:rPr>
        <w:drawing>
          <wp:inline distT="0" distB="0" distL="0" distR="0" wp14:anchorId="7C6DA135" wp14:editId="14CE6278">
            <wp:extent cx="2523744" cy="202238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24957" cy="2023361"/>
                    </a:xfrm>
                    <a:prstGeom prst="rect">
                      <a:avLst/>
                    </a:prstGeom>
                    <a:noFill/>
                    <a:ln>
                      <a:noFill/>
                    </a:ln>
                  </pic:spPr>
                </pic:pic>
              </a:graphicData>
            </a:graphic>
          </wp:inline>
        </w:drawing>
      </w:r>
    </w:p>
    <w:p w14:paraId="1D8B7B79" w14:textId="77777777" w:rsidR="00310787" w:rsidRPr="0041629E" w:rsidRDefault="00310787" w:rsidP="00310787">
      <w:pPr>
        <w:rPr>
          <w:b/>
        </w:rPr>
      </w:pPr>
    </w:p>
    <w:p w14:paraId="0B0C833D" w14:textId="77777777" w:rsidR="00310787" w:rsidRPr="0041629E" w:rsidRDefault="00310787" w:rsidP="00310787">
      <w:pPr>
        <w:rPr>
          <w:b/>
        </w:rPr>
      </w:pPr>
    </w:p>
    <w:p w14:paraId="7A136A10" w14:textId="77777777" w:rsidR="00310787" w:rsidRPr="0041629E" w:rsidRDefault="00310787" w:rsidP="00310787">
      <w:pPr>
        <w:rPr>
          <w:b/>
        </w:rPr>
      </w:pPr>
    </w:p>
    <w:p w14:paraId="63884F27" w14:textId="77777777" w:rsidR="00310787" w:rsidRPr="0041629E" w:rsidRDefault="00310787" w:rsidP="00310787">
      <w:pPr>
        <w:autoSpaceDE w:val="0"/>
        <w:autoSpaceDN w:val="0"/>
        <w:adjustRightInd w:val="0"/>
        <w:jc w:val="center"/>
      </w:pPr>
    </w:p>
    <w:p w14:paraId="3E0DAC07" w14:textId="77777777" w:rsidR="00295F8A" w:rsidRDefault="00295F8A" w:rsidP="00295F8A">
      <w:pPr>
        <w:autoSpaceDE w:val="0"/>
        <w:autoSpaceDN w:val="0"/>
        <w:adjustRightInd w:val="0"/>
        <w:ind w:left="2160" w:right="-720"/>
        <w:rPr>
          <w:rFonts w:ascii="Century Gothic" w:hAnsi="Century Gothic"/>
          <w:b/>
          <w:sz w:val="32"/>
          <w:szCs w:val="24"/>
        </w:rPr>
      </w:pPr>
      <w:r>
        <w:rPr>
          <w:rFonts w:ascii="Century Gothic" w:hAnsi="Century Gothic"/>
          <w:b/>
          <w:sz w:val="32"/>
          <w:szCs w:val="24"/>
        </w:rPr>
        <w:t xml:space="preserve">   </w:t>
      </w:r>
      <w:r w:rsidRPr="00B205EF">
        <w:rPr>
          <w:rFonts w:ascii="Century Gothic" w:hAnsi="Century Gothic"/>
          <w:b/>
          <w:sz w:val="32"/>
          <w:szCs w:val="24"/>
        </w:rPr>
        <w:t>Request for Proposal (RFP)</w:t>
      </w:r>
    </w:p>
    <w:p w14:paraId="5A44B996" w14:textId="77777777" w:rsidR="00295F8A" w:rsidRPr="00B205EF" w:rsidRDefault="00295F8A" w:rsidP="00295F8A">
      <w:pPr>
        <w:autoSpaceDE w:val="0"/>
        <w:autoSpaceDN w:val="0"/>
        <w:adjustRightInd w:val="0"/>
        <w:ind w:left="2160" w:right="-720"/>
        <w:rPr>
          <w:rFonts w:ascii="Century Gothic" w:hAnsi="Century Gothic"/>
          <w:b/>
          <w:sz w:val="32"/>
          <w:szCs w:val="24"/>
        </w:rPr>
      </w:pPr>
    </w:p>
    <w:p w14:paraId="2D8D66A8" w14:textId="77777777" w:rsidR="00295F8A" w:rsidRDefault="00295F8A" w:rsidP="00436FFF">
      <w:pPr>
        <w:pBdr>
          <w:bottom w:val="single" w:sz="4" w:space="0" w:color="984806" w:themeColor="accent6" w:themeShade="80"/>
        </w:pBdr>
        <w:jc w:val="center"/>
        <w:rPr>
          <w:rFonts w:ascii="Century Gothic" w:hAnsi="Century Gothic"/>
          <w:b/>
          <w:sz w:val="32"/>
          <w:szCs w:val="24"/>
        </w:rPr>
      </w:pPr>
      <w:r>
        <w:rPr>
          <w:rFonts w:ascii="Century Gothic" w:hAnsi="Century Gothic"/>
          <w:b/>
          <w:sz w:val="32"/>
          <w:szCs w:val="24"/>
        </w:rPr>
        <w:t>For</w:t>
      </w:r>
    </w:p>
    <w:p w14:paraId="19909313" w14:textId="77777777" w:rsidR="00295F8A" w:rsidRDefault="00295F8A" w:rsidP="00436FFF">
      <w:pPr>
        <w:pBdr>
          <w:bottom w:val="single" w:sz="4" w:space="0" w:color="984806" w:themeColor="accent6" w:themeShade="80"/>
        </w:pBdr>
        <w:jc w:val="center"/>
        <w:rPr>
          <w:rFonts w:ascii="Century Gothic" w:hAnsi="Century Gothic"/>
          <w:b/>
          <w:sz w:val="32"/>
          <w:szCs w:val="24"/>
        </w:rPr>
      </w:pPr>
    </w:p>
    <w:p w14:paraId="4FF7C6B3" w14:textId="24A7F3E7" w:rsidR="008E6FB2" w:rsidRPr="00B205EF" w:rsidRDefault="000D0E8D" w:rsidP="00436FFF">
      <w:pPr>
        <w:pBdr>
          <w:bottom w:val="single" w:sz="4" w:space="0" w:color="984806" w:themeColor="accent6" w:themeShade="80"/>
        </w:pBdr>
        <w:jc w:val="center"/>
        <w:rPr>
          <w:rFonts w:ascii="Century Gothic" w:hAnsi="Century Gothic"/>
          <w:b/>
          <w:sz w:val="32"/>
          <w:szCs w:val="24"/>
        </w:rPr>
      </w:pPr>
      <w:r w:rsidRPr="00B205EF">
        <w:rPr>
          <w:rFonts w:ascii="Century Gothic" w:hAnsi="Century Gothic"/>
          <w:b/>
          <w:sz w:val="32"/>
          <w:szCs w:val="24"/>
        </w:rPr>
        <w:t>P</w:t>
      </w:r>
      <w:r w:rsidR="00436FFF" w:rsidRPr="00B205EF">
        <w:rPr>
          <w:rFonts w:ascii="Century Gothic" w:hAnsi="Century Gothic"/>
          <w:b/>
          <w:sz w:val="32"/>
          <w:szCs w:val="24"/>
        </w:rPr>
        <w:t>erformance of Secretariat F</w:t>
      </w:r>
      <w:r w:rsidRPr="00B205EF">
        <w:rPr>
          <w:rFonts w:ascii="Century Gothic" w:hAnsi="Century Gothic"/>
          <w:b/>
          <w:sz w:val="32"/>
          <w:szCs w:val="24"/>
        </w:rPr>
        <w:t>unction for the IANA Stewardship Transition Coordination Group (ICG)</w:t>
      </w:r>
    </w:p>
    <w:p w14:paraId="5500F6A2" w14:textId="77777777" w:rsidR="00BF2897" w:rsidRDefault="00BF2897" w:rsidP="00BF2897">
      <w:pPr>
        <w:pBdr>
          <w:bottom w:val="single" w:sz="4" w:space="0" w:color="984806" w:themeColor="accent6" w:themeShade="80"/>
        </w:pBdr>
        <w:rPr>
          <w:rFonts w:ascii="Century Gothic" w:hAnsi="Century Gothic"/>
          <w:b/>
          <w:sz w:val="24"/>
          <w:szCs w:val="24"/>
        </w:rPr>
      </w:pPr>
    </w:p>
    <w:p w14:paraId="21027E9E" w14:textId="77777777" w:rsidR="00BF2897" w:rsidRDefault="00BF2897" w:rsidP="00C06814">
      <w:pPr>
        <w:autoSpaceDE w:val="0"/>
        <w:autoSpaceDN w:val="0"/>
        <w:adjustRightInd w:val="0"/>
        <w:ind w:right="-720"/>
        <w:rPr>
          <w:rFonts w:ascii="Century Gothic" w:hAnsi="Century Gothic"/>
          <w:b/>
          <w:sz w:val="24"/>
          <w:szCs w:val="24"/>
        </w:rPr>
      </w:pPr>
    </w:p>
    <w:p w14:paraId="4D34042E" w14:textId="77777777" w:rsidR="006D61E9" w:rsidRDefault="006D61E9" w:rsidP="006D61E9">
      <w:pPr>
        <w:rPr>
          <w:rFonts w:ascii="Century Gothic" w:hAnsi="Century Gothic"/>
          <w:b/>
          <w:sz w:val="24"/>
          <w:szCs w:val="24"/>
        </w:rPr>
      </w:pPr>
    </w:p>
    <w:p w14:paraId="6C74BCC5" w14:textId="77777777" w:rsidR="003F112C" w:rsidRPr="00B205EF" w:rsidRDefault="003F112C" w:rsidP="00611D4F">
      <w:pPr>
        <w:autoSpaceDE w:val="0"/>
        <w:autoSpaceDN w:val="0"/>
        <w:adjustRightInd w:val="0"/>
        <w:ind w:right="-720"/>
        <w:jc w:val="center"/>
        <w:rPr>
          <w:rFonts w:ascii="Century Gothic" w:hAnsi="Century Gothic"/>
          <w:b/>
          <w:sz w:val="32"/>
          <w:szCs w:val="24"/>
        </w:rPr>
      </w:pPr>
    </w:p>
    <w:p w14:paraId="069CF7F7" w14:textId="1202EF32" w:rsidR="00BF2897" w:rsidRPr="00B205EF" w:rsidRDefault="008F617D" w:rsidP="008F617D">
      <w:pPr>
        <w:autoSpaceDE w:val="0"/>
        <w:autoSpaceDN w:val="0"/>
        <w:adjustRightInd w:val="0"/>
        <w:ind w:left="720" w:right="-720" w:firstLine="720"/>
        <w:rPr>
          <w:rFonts w:ascii="Century Gothic" w:hAnsi="Century Gothic"/>
          <w:b/>
          <w:sz w:val="32"/>
          <w:szCs w:val="24"/>
        </w:rPr>
      </w:pPr>
      <w:r>
        <w:rPr>
          <w:rFonts w:ascii="Century Gothic" w:hAnsi="Century Gothic"/>
          <w:b/>
          <w:sz w:val="32"/>
          <w:szCs w:val="24"/>
        </w:rPr>
        <w:t xml:space="preserve">      </w:t>
      </w:r>
      <w:r w:rsidR="00BF2897" w:rsidRPr="00B205EF">
        <w:rPr>
          <w:rFonts w:ascii="Century Gothic" w:hAnsi="Century Gothic"/>
          <w:b/>
          <w:sz w:val="32"/>
          <w:szCs w:val="24"/>
        </w:rPr>
        <w:t xml:space="preserve">Date of issue: </w:t>
      </w:r>
      <w:r w:rsidR="003615B3">
        <w:rPr>
          <w:rFonts w:ascii="Century Gothic" w:hAnsi="Century Gothic"/>
          <w:b/>
          <w:sz w:val="32"/>
          <w:szCs w:val="24"/>
        </w:rPr>
        <w:t>9</w:t>
      </w:r>
      <w:r w:rsidR="000B49E1" w:rsidRPr="00B205EF">
        <w:rPr>
          <w:rFonts w:ascii="Century Gothic" w:hAnsi="Century Gothic"/>
          <w:b/>
          <w:sz w:val="32"/>
          <w:szCs w:val="24"/>
        </w:rPr>
        <w:t xml:space="preserve"> September</w:t>
      </w:r>
      <w:r w:rsidR="00BF2897" w:rsidRPr="00B205EF">
        <w:rPr>
          <w:rFonts w:ascii="Century Gothic" w:hAnsi="Century Gothic"/>
          <w:b/>
          <w:sz w:val="32"/>
          <w:szCs w:val="24"/>
        </w:rPr>
        <w:t xml:space="preserve"> 2014</w:t>
      </w:r>
    </w:p>
    <w:p w14:paraId="54561CD5" w14:textId="77777777" w:rsidR="00BF2897" w:rsidRDefault="00BF2897" w:rsidP="006D61E9">
      <w:pPr>
        <w:rPr>
          <w:rFonts w:ascii="Century Gothic" w:hAnsi="Century Gothic"/>
          <w:b/>
          <w:sz w:val="24"/>
          <w:szCs w:val="24"/>
        </w:rPr>
      </w:pPr>
    </w:p>
    <w:p w14:paraId="5F9147D4" w14:textId="77777777" w:rsidR="006E0822" w:rsidRDefault="006E0822" w:rsidP="006E0822">
      <w:pPr>
        <w:pBdr>
          <w:bottom w:val="single" w:sz="4" w:space="1" w:color="auto"/>
        </w:pBdr>
        <w:rPr>
          <w:rFonts w:ascii="Century Gothic" w:hAnsi="Century Gothic"/>
          <w:b/>
          <w:sz w:val="24"/>
          <w:szCs w:val="24"/>
        </w:rPr>
      </w:pPr>
    </w:p>
    <w:p w14:paraId="49B9D9AF" w14:textId="77777777" w:rsidR="00C06814" w:rsidRDefault="00C06814" w:rsidP="006E0822">
      <w:pPr>
        <w:pBdr>
          <w:bottom w:val="single" w:sz="4" w:space="1" w:color="auto"/>
        </w:pBdr>
        <w:rPr>
          <w:rFonts w:ascii="Century Gothic" w:hAnsi="Century Gothic"/>
          <w:b/>
          <w:sz w:val="24"/>
          <w:szCs w:val="24"/>
        </w:rPr>
      </w:pPr>
    </w:p>
    <w:p w14:paraId="79E0E9E9" w14:textId="77777777" w:rsidR="00C06814" w:rsidRDefault="00C06814" w:rsidP="006E0822">
      <w:pPr>
        <w:pBdr>
          <w:bottom w:val="single" w:sz="4" w:space="1" w:color="auto"/>
        </w:pBdr>
        <w:rPr>
          <w:rFonts w:ascii="Century Gothic" w:hAnsi="Century Gothic"/>
          <w:b/>
          <w:sz w:val="24"/>
          <w:szCs w:val="24"/>
        </w:rPr>
      </w:pPr>
    </w:p>
    <w:p w14:paraId="5A6702BD" w14:textId="77777777" w:rsidR="00295F8A" w:rsidRDefault="00295F8A" w:rsidP="006E0822">
      <w:pPr>
        <w:pBdr>
          <w:bottom w:val="single" w:sz="4" w:space="1" w:color="auto"/>
        </w:pBdr>
        <w:rPr>
          <w:rFonts w:ascii="Century Gothic" w:hAnsi="Century Gothic"/>
          <w:b/>
          <w:sz w:val="24"/>
          <w:szCs w:val="24"/>
        </w:rPr>
      </w:pPr>
    </w:p>
    <w:p w14:paraId="3CE0E766" w14:textId="77777777" w:rsidR="00295F8A" w:rsidRDefault="00295F8A" w:rsidP="006E0822">
      <w:pPr>
        <w:pBdr>
          <w:bottom w:val="single" w:sz="4" w:space="1" w:color="auto"/>
        </w:pBdr>
        <w:rPr>
          <w:rFonts w:ascii="Century Gothic" w:hAnsi="Century Gothic"/>
          <w:b/>
          <w:sz w:val="24"/>
          <w:szCs w:val="24"/>
        </w:rPr>
      </w:pPr>
    </w:p>
    <w:p w14:paraId="447A7998" w14:textId="77777777" w:rsidR="00C06814" w:rsidRDefault="00C06814" w:rsidP="006E0822">
      <w:pPr>
        <w:pBdr>
          <w:bottom w:val="single" w:sz="4" w:space="1" w:color="auto"/>
        </w:pBdr>
        <w:rPr>
          <w:rFonts w:ascii="Century Gothic" w:hAnsi="Century Gothic"/>
          <w:b/>
          <w:sz w:val="24"/>
          <w:szCs w:val="24"/>
        </w:rPr>
      </w:pPr>
    </w:p>
    <w:p w14:paraId="29979011" w14:textId="77777777" w:rsidR="00C06814" w:rsidRDefault="00C06814" w:rsidP="006E0822">
      <w:pPr>
        <w:pBdr>
          <w:bottom w:val="single" w:sz="4" w:space="1" w:color="auto"/>
        </w:pBdr>
        <w:rPr>
          <w:rFonts w:ascii="Century Gothic" w:hAnsi="Century Gothic"/>
          <w:b/>
          <w:sz w:val="24"/>
          <w:szCs w:val="24"/>
        </w:rPr>
      </w:pPr>
    </w:p>
    <w:p w14:paraId="5F784C3C" w14:textId="77777777" w:rsidR="00C06814" w:rsidRDefault="00C06814" w:rsidP="006E0822">
      <w:pPr>
        <w:pBdr>
          <w:bottom w:val="single" w:sz="4" w:space="1" w:color="auto"/>
        </w:pBdr>
        <w:rPr>
          <w:rFonts w:ascii="Century Gothic" w:hAnsi="Century Gothic"/>
          <w:b/>
          <w:sz w:val="24"/>
          <w:szCs w:val="24"/>
        </w:rPr>
      </w:pPr>
    </w:p>
    <w:p w14:paraId="126159F1" w14:textId="77777777" w:rsidR="006D61E9" w:rsidRDefault="006E0822" w:rsidP="006E0822">
      <w:pPr>
        <w:pBdr>
          <w:bottom w:val="single" w:sz="4" w:space="1" w:color="auto"/>
        </w:pBdr>
        <w:rPr>
          <w:rFonts w:ascii="Century Gothic" w:hAnsi="Century Gothic"/>
          <w:b/>
          <w:sz w:val="24"/>
          <w:szCs w:val="24"/>
        </w:rPr>
      </w:pPr>
      <w:r>
        <w:rPr>
          <w:rFonts w:ascii="Century Gothic" w:hAnsi="Century Gothic"/>
          <w:b/>
          <w:sz w:val="24"/>
          <w:szCs w:val="24"/>
        </w:rPr>
        <w:lastRenderedPageBreak/>
        <w:t>Table of Content</w:t>
      </w:r>
    </w:p>
    <w:p w14:paraId="3BC43B9B" w14:textId="77777777" w:rsidR="006D61E9" w:rsidRDefault="006D61E9" w:rsidP="006D61E9">
      <w:pPr>
        <w:rPr>
          <w:rFonts w:ascii="Century Gothic" w:hAnsi="Century Gothic"/>
          <w:b/>
          <w:sz w:val="24"/>
          <w:szCs w:val="24"/>
        </w:rPr>
      </w:pPr>
    </w:p>
    <w:p w14:paraId="648D4786" w14:textId="77777777" w:rsidR="000639FF" w:rsidRDefault="006D61E9">
      <w:pPr>
        <w:pStyle w:val="TOC1"/>
        <w:tabs>
          <w:tab w:val="left" w:pos="400"/>
          <w:tab w:val="right" w:leader="dot" w:pos="8630"/>
        </w:tabs>
        <w:rPr>
          <w:rFonts w:asciiTheme="minorHAnsi" w:eastAsiaTheme="minorEastAsia" w:hAnsiTheme="minorHAnsi" w:cstheme="minorBidi"/>
          <w:b w:val="0"/>
          <w:noProof/>
          <w:color w:val="auto"/>
          <w:sz w:val="22"/>
          <w:szCs w:val="22"/>
          <w:lang w:eastAsia="en-US"/>
        </w:rPr>
      </w:pPr>
      <w:r w:rsidRPr="000F0A97">
        <w:rPr>
          <w:rFonts w:ascii="Century Gothic" w:hAnsi="Century Gothic"/>
          <w:b w:val="0"/>
          <w:color w:val="000000" w:themeColor="text1"/>
        </w:rPr>
        <w:fldChar w:fldCharType="begin"/>
      </w:r>
      <w:r w:rsidRPr="000F0A97">
        <w:rPr>
          <w:rFonts w:ascii="Century Gothic" w:hAnsi="Century Gothic"/>
          <w:b w:val="0"/>
          <w:color w:val="000000" w:themeColor="text1"/>
        </w:rPr>
        <w:instrText xml:space="preserve"> TOC \o "1-3" </w:instrText>
      </w:r>
      <w:r w:rsidRPr="000F0A97">
        <w:rPr>
          <w:rFonts w:ascii="Century Gothic" w:hAnsi="Century Gothic"/>
          <w:b w:val="0"/>
          <w:color w:val="000000" w:themeColor="text1"/>
        </w:rPr>
        <w:fldChar w:fldCharType="separate"/>
      </w:r>
      <w:r w:rsidR="000639FF">
        <w:rPr>
          <w:noProof/>
        </w:rPr>
        <w:t>1</w:t>
      </w:r>
      <w:r w:rsidR="000639FF">
        <w:rPr>
          <w:rFonts w:asciiTheme="minorHAnsi" w:eastAsiaTheme="minorEastAsia" w:hAnsiTheme="minorHAnsi" w:cstheme="minorBidi"/>
          <w:b w:val="0"/>
          <w:noProof/>
          <w:color w:val="auto"/>
          <w:sz w:val="22"/>
          <w:szCs w:val="22"/>
          <w:lang w:eastAsia="en-US"/>
        </w:rPr>
        <w:tab/>
      </w:r>
      <w:r w:rsidR="000639FF">
        <w:rPr>
          <w:noProof/>
        </w:rPr>
        <w:t>Objective of the RFP</w:t>
      </w:r>
      <w:r w:rsidR="000639FF">
        <w:rPr>
          <w:noProof/>
        </w:rPr>
        <w:tab/>
      </w:r>
      <w:r w:rsidR="000639FF">
        <w:rPr>
          <w:noProof/>
        </w:rPr>
        <w:fldChar w:fldCharType="begin"/>
      </w:r>
      <w:r w:rsidR="000639FF">
        <w:rPr>
          <w:noProof/>
        </w:rPr>
        <w:instrText xml:space="preserve"> PAGEREF _Toc397709958 \h </w:instrText>
      </w:r>
      <w:r w:rsidR="000639FF">
        <w:rPr>
          <w:noProof/>
        </w:rPr>
      </w:r>
      <w:r w:rsidR="000639FF">
        <w:rPr>
          <w:noProof/>
        </w:rPr>
        <w:fldChar w:fldCharType="separate"/>
      </w:r>
      <w:r w:rsidR="000639FF">
        <w:rPr>
          <w:noProof/>
        </w:rPr>
        <w:t>3</w:t>
      </w:r>
      <w:r w:rsidR="000639FF">
        <w:rPr>
          <w:noProof/>
        </w:rPr>
        <w:fldChar w:fldCharType="end"/>
      </w:r>
    </w:p>
    <w:p w14:paraId="1AFDCA4E" w14:textId="77777777" w:rsidR="000639FF" w:rsidRDefault="000639FF">
      <w:pPr>
        <w:pStyle w:val="TOC1"/>
        <w:tabs>
          <w:tab w:val="left" w:pos="400"/>
          <w:tab w:val="right" w:leader="dot" w:pos="8630"/>
        </w:tabs>
        <w:rPr>
          <w:rFonts w:asciiTheme="minorHAnsi" w:eastAsiaTheme="minorEastAsia" w:hAnsiTheme="minorHAnsi" w:cstheme="minorBidi"/>
          <w:b w:val="0"/>
          <w:noProof/>
          <w:color w:val="auto"/>
          <w:sz w:val="22"/>
          <w:szCs w:val="22"/>
          <w:lang w:eastAsia="en-US"/>
        </w:rPr>
      </w:pPr>
      <w:r>
        <w:rPr>
          <w:noProof/>
        </w:rPr>
        <w:t>2</w:t>
      </w:r>
      <w:r>
        <w:rPr>
          <w:rFonts w:asciiTheme="minorHAnsi" w:eastAsiaTheme="minorEastAsia" w:hAnsiTheme="minorHAnsi" w:cstheme="minorBidi"/>
          <w:b w:val="0"/>
          <w:noProof/>
          <w:color w:val="auto"/>
          <w:sz w:val="22"/>
          <w:szCs w:val="22"/>
          <w:lang w:eastAsia="en-US"/>
        </w:rPr>
        <w:tab/>
      </w:r>
      <w:r>
        <w:rPr>
          <w:noProof/>
        </w:rPr>
        <w:t>Characteristic of the bidder</w:t>
      </w:r>
      <w:r>
        <w:rPr>
          <w:noProof/>
        </w:rPr>
        <w:tab/>
      </w:r>
      <w:r>
        <w:rPr>
          <w:noProof/>
        </w:rPr>
        <w:fldChar w:fldCharType="begin"/>
      </w:r>
      <w:r>
        <w:rPr>
          <w:noProof/>
        </w:rPr>
        <w:instrText xml:space="preserve"> PAGEREF _Toc397709959 \h </w:instrText>
      </w:r>
      <w:r>
        <w:rPr>
          <w:noProof/>
        </w:rPr>
      </w:r>
      <w:r>
        <w:rPr>
          <w:noProof/>
        </w:rPr>
        <w:fldChar w:fldCharType="separate"/>
      </w:r>
      <w:r>
        <w:rPr>
          <w:noProof/>
        </w:rPr>
        <w:t>3</w:t>
      </w:r>
      <w:r>
        <w:rPr>
          <w:noProof/>
        </w:rPr>
        <w:fldChar w:fldCharType="end"/>
      </w:r>
    </w:p>
    <w:p w14:paraId="1546D806" w14:textId="77777777" w:rsidR="000639FF" w:rsidRDefault="000639FF">
      <w:pPr>
        <w:pStyle w:val="TOC2"/>
        <w:tabs>
          <w:tab w:val="left" w:pos="600"/>
          <w:tab w:val="right" w:leader="dot" w:pos="8630"/>
        </w:tabs>
        <w:rPr>
          <w:rFonts w:eastAsiaTheme="minorEastAsia" w:cstheme="minorBidi"/>
          <w:noProof/>
          <w:color w:val="auto"/>
          <w:lang w:eastAsia="en-US"/>
        </w:rPr>
      </w:pPr>
      <w:r>
        <w:rPr>
          <w:noProof/>
        </w:rPr>
        <w:t>2.1</w:t>
      </w:r>
      <w:r>
        <w:rPr>
          <w:rFonts w:eastAsiaTheme="minorEastAsia" w:cstheme="minorBidi"/>
          <w:noProof/>
          <w:color w:val="auto"/>
          <w:lang w:eastAsia="en-US"/>
        </w:rPr>
        <w:tab/>
      </w:r>
      <w:r>
        <w:rPr>
          <w:noProof/>
        </w:rPr>
        <w:t>Legal status</w:t>
      </w:r>
      <w:r>
        <w:rPr>
          <w:noProof/>
        </w:rPr>
        <w:tab/>
      </w:r>
      <w:r>
        <w:rPr>
          <w:noProof/>
        </w:rPr>
        <w:fldChar w:fldCharType="begin"/>
      </w:r>
      <w:r>
        <w:rPr>
          <w:noProof/>
        </w:rPr>
        <w:instrText xml:space="preserve"> PAGEREF _Toc397709960 \h </w:instrText>
      </w:r>
      <w:r>
        <w:rPr>
          <w:noProof/>
        </w:rPr>
      </w:r>
      <w:r>
        <w:rPr>
          <w:noProof/>
        </w:rPr>
        <w:fldChar w:fldCharType="separate"/>
      </w:r>
      <w:r>
        <w:rPr>
          <w:noProof/>
        </w:rPr>
        <w:t>3</w:t>
      </w:r>
      <w:r>
        <w:rPr>
          <w:noProof/>
        </w:rPr>
        <w:fldChar w:fldCharType="end"/>
      </w:r>
    </w:p>
    <w:p w14:paraId="59DA0ECF" w14:textId="77777777" w:rsidR="000639FF" w:rsidRDefault="000639FF">
      <w:pPr>
        <w:pStyle w:val="TOC2"/>
        <w:tabs>
          <w:tab w:val="left" w:pos="600"/>
          <w:tab w:val="right" w:leader="dot" w:pos="8630"/>
        </w:tabs>
        <w:rPr>
          <w:rFonts w:eastAsiaTheme="minorEastAsia" w:cstheme="minorBidi"/>
          <w:noProof/>
          <w:color w:val="auto"/>
          <w:lang w:eastAsia="en-US"/>
        </w:rPr>
      </w:pPr>
      <w:r>
        <w:rPr>
          <w:noProof/>
        </w:rPr>
        <w:t>2.2</w:t>
      </w:r>
      <w:r>
        <w:rPr>
          <w:rFonts w:eastAsiaTheme="minorEastAsia" w:cstheme="minorBidi"/>
          <w:noProof/>
          <w:color w:val="auto"/>
          <w:lang w:eastAsia="en-US"/>
        </w:rPr>
        <w:tab/>
      </w:r>
      <w:r>
        <w:rPr>
          <w:noProof/>
        </w:rPr>
        <w:t>Previous Experience</w:t>
      </w:r>
      <w:r>
        <w:rPr>
          <w:noProof/>
        </w:rPr>
        <w:tab/>
      </w:r>
      <w:r>
        <w:rPr>
          <w:noProof/>
        </w:rPr>
        <w:fldChar w:fldCharType="begin"/>
      </w:r>
      <w:r>
        <w:rPr>
          <w:noProof/>
        </w:rPr>
        <w:instrText xml:space="preserve"> PAGEREF _Toc397709961 \h </w:instrText>
      </w:r>
      <w:r>
        <w:rPr>
          <w:noProof/>
        </w:rPr>
      </w:r>
      <w:r>
        <w:rPr>
          <w:noProof/>
        </w:rPr>
        <w:fldChar w:fldCharType="separate"/>
      </w:r>
      <w:r>
        <w:rPr>
          <w:noProof/>
        </w:rPr>
        <w:t>3</w:t>
      </w:r>
      <w:r>
        <w:rPr>
          <w:noProof/>
        </w:rPr>
        <w:fldChar w:fldCharType="end"/>
      </w:r>
    </w:p>
    <w:p w14:paraId="1D76F09F" w14:textId="77777777" w:rsidR="000639FF" w:rsidRDefault="000639FF">
      <w:pPr>
        <w:pStyle w:val="TOC2"/>
        <w:tabs>
          <w:tab w:val="left" w:pos="600"/>
          <w:tab w:val="right" w:leader="dot" w:pos="8630"/>
        </w:tabs>
        <w:rPr>
          <w:rFonts w:eastAsiaTheme="minorEastAsia" w:cstheme="minorBidi"/>
          <w:noProof/>
          <w:color w:val="auto"/>
          <w:lang w:eastAsia="en-US"/>
        </w:rPr>
      </w:pPr>
      <w:r>
        <w:rPr>
          <w:noProof/>
        </w:rPr>
        <w:t>2.3</w:t>
      </w:r>
      <w:r>
        <w:rPr>
          <w:rFonts w:eastAsiaTheme="minorEastAsia" w:cstheme="minorBidi"/>
          <w:noProof/>
          <w:color w:val="auto"/>
          <w:lang w:eastAsia="en-US"/>
        </w:rPr>
        <w:tab/>
      </w:r>
      <w:r>
        <w:rPr>
          <w:noProof/>
        </w:rPr>
        <w:t>Logistic Capability</w:t>
      </w:r>
      <w:r>
        <w:rPr>
          <w:noProof/>
        </w:rPr>
        <w:tab/>
      </w:r>
      <w:r>
        <w:rPr>
          <w:noProof/>
        </w:rPr>
        <w:fldChar w:fldCharType="begin"/>
      </w:r>
      <w:r>
        <w:rPr>
          <w:noProof/>
        </w:rPr>
        <w:instrText xml:space="preserve"> PAGEREF _Toc397709962 \h </w:instrText>
      </w:r>
      <w:r>
        <w:rPr>
          <w:noProof/>
        </w:rPr>
      </w:r>
      <w:r>
        <w:rPr>
          <w:noProof/>
        </w:rPr>
        <w:fldChar w:fldCharType="separate"/>
      </w:r>
      <w:r>
        <w:rPr>
          <w:noProof/>
        </w:rPr>
        <w:t>3</w:t>
      </w:r>
      <w:r>
        <w:rPr>
          <w:noProof/>
        </w:rPr>
        <w:fldChar w:fldCharType="end"/>
      </w:r>
    </w:p>
    <w:p w14:paraId="76F9B9EF" w14:textId="77777777" w:rsidR="000639FF" w:rsidRDefault="000639FF">
      <w:pPr>
        <w:pStyle w:val="TOC2"/>
        <w:tabs>
          <w:tab w:val="left" w:pos="600"/>
          <w:tab w:val="right" w:leader="dot" w:pos="8630"/>
        </w:tabs>
        <w:rPr>
          <w:rFonts w:eastAsiaTheme="minorEastAsia" w:cstheme="minorBidi"/>
          <w:noProof/>
          <w:color w:val="auto"/>
          <w:lang w:eastAsia="en-US"/>
        </w:rPr>
      </w:pPr>
      <w:r>
        <w:rPr>
          <w:noProof/>
        </w:rPr>
        <w:t>2.4</w:t>
      </w:r>
      <w:r>
        <w:rPr>
          <w:rFonts w:eastAsiaTheme="minorEastAsia" w:cstheme="minorBidi"/>
          <w:noProof/>
          <w:color w:val="auto"/>
          <w:lang w:eastAsia="en-US"/>
        </w:rPr>
        <w:tab/>
      </w:r>
      <w:r>
        <w:rPr>
          <w:noProof/>
        </w:rPr>
        <w:t>Key Requirements from Bidder</w:t>
      </w:r>
      <w:r>
        <w:rPr>
          <w:noProof/>
        </w:rPr>
        <w:tab/>
      </w:r>
      <w:r>
        <w:rPr>
          <w:noProof/>
        </w:rPr>
        <w:fldChar w:fldCharType="begin"/>
      </w:r>
      <w:r>
        <w:rPr>
          <w:noProof/>
        </w:rPr>
        <w:instrText xml:space="preserve"> PAGEREF _Toc397709963 \h </w:instrText>
      </w:r>
      <w:r>
        <w:rPr>
          <w:noProof/>
        </w:rPr>
      </w:r>
      <w:r>
        <w:rPr>
          <w:noProof/>
        </w:rPr>
        <w:fldChar w:fldCharType="separate"/>
      </w:r>
      <w:r>
        <w:rPr>
          <w:noProof/>
        </w:rPr>
        <w:t>4</w:t>
      </w:r>
      <w:r>
        <w:rPr>
          <w:noProof/>
        </w:rPr>
        <w:fldChar w:fldCharType="end"/>
      </w:r>
    </w:p>
    <w:p w14:paraId="655EEC2D" w14:textId="77777777" w:rsidR="000639FF" w:rsidRDefault="000639FF">
      <w:pPr>
        <w:pStyle w:val="TOC2"/>
        <w:tabs>
          <w:tab w:val="left" w:pos="600"/>
          <w:tab w:val="right" w:leader="dot" w:pos="8630"/>
        </w:tabs>
        <w:rPr>
          <w:rFonts w:eastAsiaTheme="minorEastAsia" w:cstheme="minorBidi"/>
          <w:noProof/>
          <w:color w:val="auto"/>
          <w:lang w:eastAsia="en-US"/>
        </w:rPr>
      </w:pPr>
      <w:r>
        <w:rPr>
          <w:noProof/>
        </w:rPr>
        <w:t>2.5</w:t>
      </w:r>
      <w:r>
        <w:rPr>
          <w:rFonts w:eastAsiaTheme="minorEastAsia" w:cstheme="minorBidi"/>
          <w:noProof/>
          <w:color w:val="auto"/>
          <w:lang w:eastAsia="en-US"/>
        </w:rPr>
        <w:tab/>
      </w:r>
      <w:r>
        <w:rPr>
          <w:noProof/>
        </w:rPr>
        <w:t>Staffing</w:t>
      </w:r>
      <w:r>
        <w:rPr>
          <w:noProof/>
        </w:rPr>
        <w:tab/>
      </w:r>
      <w:r>
        <w:rPr>
          <w:noProof/>
        </w:rPr>
        <w:fldChar w:fldCharType="begin"/>
      </w:r>
      <w:r>
        <w:rPr>
          <w:noProof/>
        </w:rPr>
        <w:instrText xml:space="preserve"> PAGEREF _Toc397709964 \h </w:instrText>
      </w:r>
      <w:r>
        <w:rPr>
          <w:noProof/>
        </w:rPr>
      </w:r>
      <w:r>
        <w:rPr>
          <w:noProof/>
        </w:rPr>
        <w:fldChar w:fldCharType="separate"/>
      </w:r>
      <w:r>
        <w:rPr>
          <w:noProof/>
        </w:rPr>
        <w:t>4</w:t>
      </w:r>
      <w:r>
        <w:rPr>
          <w:noProof/>
        </w:rPr>
        <w:fldChar w:fldCharType="end"/>
      </w:r>
    </w:p>
    <w:p w14:paraId="059758FC" w14:textId="77777777" w:rsidR="000639FF" w:rsidRDefault="000639FF">
      <w:pPr>
        <w:pStyle w:val="TOC2"/>
        <w:tabs>
          <w:tab w:val="left" w:pos="600"/>
          <w:tab w:val="right" w:leader="dot" w:pos="8630"/>
        </w:tabs>
        <w:rPr>
          <w:rFonts w:eastAsiaTheme="minorEastAsia" w:cstheme="minorBidi"/>
          <w:noProof/>
          <w:color w:val="auto"/>
          <w:lang w:eastAsia="en-US"/>
        </w:rPr>
      </w:pPr>
      <w:r>
        <w:rPr>
          <w:noProof/>
        </w:rPr>
        <w:t>2.6</w:t>
      </w:r>
      <w:r>
        <w:rPr>
          <w:rFonts w:eastAsiaTheme="minorEastAsia" w:cstheme="minorBidi"/>
          <w:noProof/>
          <w:color w:val="auto"/>
          <w:lang w:eastAsia="en-US"/>
        </w:rPr>
        <w:tab/>
      </w:r>
      <w:r>
        <w:rPr>
          <w:noProof/>
        </w:rPr>
        <w:t>Estimated resources needed</w:t>
      </w:r>
      <w:r>
        <w:rPr>
          <w:noProof/>
        </w:rPr>
        <w:tab/>
      </w:r>
      <w:r>
        <w:rPr>
          <w:noProof/>
        </w:rPr>
        <w:fldChar w:fldCharType="begin"/>
      </w:r>
      <w:r>
        <w:rPr>
          <w:noProof/>
        </w:rPr>
        <w:instrText xml:space="preserve"> PAGEREF _Toc397709965 \h </w:instrText>
      </w:r>
      <w:r>
        <w:rPr>
          <w:noProof/>
        </w:rPr>
      </w:r>
      <w:r>
        <w:rPr>
          <w:noProof/>
        </w:rPr>
        <w:fldChar w:fldCharType="separate"/>
      </w:r>
      <w:r>
        <w:rPr>
          <w:noProof/>
        </w:rPr>
        <w:t>4</w:t>
      </w:r>
      <w:r>
        <w:rPr>
          <w:noProof/>
        </w:rPr>
        <w:fldChar w:fldCharType="end"/>
      </w:r>
    </w:p>
    <w:p w14:paraId="1A3D7ED6" w14:textId="77777777" w:rsidR="000639FF" w:rsidRDefault="000639FF">
      <w:pPr>
        <w:pStyle w:val="TOC1"/>
        <w:tabs>
          <w:tab w:val="left" w:pos="400"/>
          <w:tab w:val="right" w:leader="dot" w:pos="8630"/>
        </w:tabs>
        <w:rPr>
          <w:rFonts w:asciiTheme="minorHAnsi" w:eastAsiaTheme="minorEastAsia" w:hAnsiTheme="minorHAnsi" w:cstheme="minorBidi"/>
          <w:b w:val="0"/>
          <w:noProof/>
          <w:color w:val="auto"/>
          <w:sz w:val="22"/>
          <w:szCs w:val="22"/>
          <w:lang w:eastAsia="en-US"/>
        </w:rPr>
      </w:pPr>
      <w:r>
        <w:rPr>
          <w:noProof/>
        </w:rPr>
        <w:t>3</w:t>
      </w:r>
      <w:r>
        <w:rPr>
          <w:rFonts w:asciiTheme="minorHAnsi" w:eastAsiaTheme="minorEastAsia" w:hAnsiTheme="minorHAnsi" w:cstheme="minorBidi"/>
          <w:b w:val="0"/>
          <w:noProof/>
          <w:color w:val="auto"/>
          <w:sz w:val="22"/>
          <w:szCs w:val="22"/>
          <w:lang w:eastAsia="en-US"/>
        </w:rPr>
        <w:tab/>
      </w:r>
      <w:r>
        <w:rPr>
          <w:noProof/>
        </w:rPr>
        <w:t>Duties and responsibilities of the secretariat</w:t>
      </w:r>
      <w:r>
        <w:rPr>
          <w:noProof/>
        </w:rPr>
        <w:tab/>
      </w:r>
      <w:r>
        <w:rPr>
          <w:noProof/>
        </w:rPr>
        <w:fldChar w:fldCharType="begin"/>
      </w:r>
      <w:r>
        <w:rPr>
          <w:noProof/>
        </w:rPr>
        <w:instrText xml:space="preserve"> PAGEREF _Toc397709966 \h </w:instrText>
      </w:r>
      <w:r>
        <w:rPr>
          <w:noProof/>
        </w:rPr>
      </w:r>
      <w:r>
        <w:rPr>
          <w:noProof/>
        </w:rPr>
        <w:fldChar w:fldCharType="separate"/>
      </w:r>
      <w:r>
        <w:rPr>
          <w:noProof/>
        </w:rPr>
        <w:t>5</w:t>
      </w:r>
      <w:r>
        <w:rPr>
          <w:noProof/>
        </w:rPr>
        <w:fldChar w:fldCharType="end"/>
      </w:r>
    </w:p>
    <w:p w14:paraId="44378F90" w14:textId="77777777" w:rsidR="000639FF" w:rsidRDefault="000639FF">
      <w:pPr>
        <w:pStyle w:val="TOC1"/>
        <w:tabs>
          <w:tab w:val="left" w:pos="400"/>
          <w:tab w:val="right" w:leader="dot" w:pos="8630"/>
        </w:tabs>
        <w:rPr>
          <w:rFonts w:asciiTheme="minorHAnsi" w:eastAsiaTheme="minorEastAsia" w:hAnsiTheme="minorHAnsi" w:cstheme="minorBidi"/>
          <w:b w:val="0"/>
          <w:noProof/>
          <w:color w:val="auto"/>
          <w:sz w:val="22"/>
          <w:szCs w:val="22"/>
          <w:lang w:eastAsia="en-US"/>
        </w:rPr>
      </w:pPr>
      <w:r>
        <w:rPr>
          <w:noProof/>
        </w:rPr>
        <w:t>4</w:t>
      </w:r>
      <w:r>
        <w:rPr>
          <w:rFonts w:asciiTheme="minorHAnsi" w:eastAsiaTheme="minorEastAsia" w:hAnsiTheme="minorHAnsi" w:cstheme="minorBidi"/>
          <w:b w:val="0"/>
          <w:noProof/>
          <w:color w:val="auto"/>
          <w:sz w:val="22"/>
          <w:szCs w:val="22"/>
          <w:lang w:eastAsia="en-US"/>
        </w:rPr>
        <w:tab/>
      </w:r>
      <w:r>
        <w:rPr>
          <w:noProof/>
        </w:rPr>
        <w:t>Reporting</w:t>
      </w:r>
      <w:r>
        <w:rPr>
          <w:noProof/>
        </w:rPr>
        <w:tab/>
      </w:r>
      <w:r>
        <w:rPr>
          <w:noProof/>
        </w:rPr>
        <w:fldChar w:fldCharType="begin"/>
      </w:r>
      <w:r>
        <w:rPr>
          <w:noProof/>
        </w:rPr>
        <w:instrText xml:space="preserve"> PAGEREF _Toc397709967 \h </w:instrText>
      </w:r>
      <w:r>
        <w:rPr>
          <w:noProof/>
        </w:rPr>
      </w:r>
      <w:r>
        <w:rPr>
          <w:noProof/>
        </w:rPr>
        <w:fldChar w:fldCharType="separate"/>
      </w:r>
      <w:r>
        <w:rPr>
          <w:noProof/>
        </w:rPr>
        <w:t>6</w:t>
      </w:r>
      <w:r>
        <w:rPr>
          <w:noProof/>
        </w:rPr>
        <w:fldChar w:fldCharType="end"/>
      </w:r>
    </w:p>
    <w:p w14:paraId="228B6D84" w14:textId="77777777" w:rsidR="000639FF" w:rsidRDefault="000639FF">
      <w:pPr>
        <w:pStyle w:val="TOC1"/>
        <w:tabs>
          <w:tab w:val="left" w:pos="400"/>
          <w:tab w:val="right" w:leader="dot" w:pos="8630"/>
        </w:tabs>
        <w:rPr>
          <w:rFonts w:asciiTheme="minorHAnsi" w:eastAsiaTheme="minorEastAsia" w:hAnsiTheme="minorHAnsi" w:cstheme="minorBidi"/>
          <w:b w:val="0"/>
          <w:noProof/>
          <w:color w:val="auto"/>
          <w:sz w:val="22"/>
          <w:szCs w:val="22"/>
          <w:lang w:eastAsia="en-US"/>
        </w:rPr>
      </w:pPr>
      <w:r>
        <w:rPr>
          <w:noProof/>
        </w:rPr>
        <w:t>5</w:t>
      </w:r>
      <w:r>
        <w:rPr>
          <w:rFonts w:asciiTheme="minorHAnsi" w:eastAsiaTheme="minorEastAsia" w:hAnsiTheme="minorHAnsi" w:cstheme="minorBidi"/>
          <w:b w:val="0"/>
          <w:noProof/>
          <w:color w:val="auto"/>
          <w:sz w:val="22"/>
          <w:szCs w:val="22"/>
          <w:lang w:eastAsia="en-US"/>
        </w:rPr>
        <w:tab/>
      </w:r>
      <w:r>
        <w:rPr>
          <w:noProof/>
        </w:rPr>
        <w:t>Performance Monitoring</w:t>
      </w:r>
      <w:r>
        <w:rPr>
          <w:noProof/>
        </w:rPr>
        <w:tab/>
      </w:r>
      <w:r>
        <w:rPr>
          <w:noProof/>
        </w:rPr>
        <w:fldChar w:fldCharType="begin"/>
      </w:r>
      <w:r>
        <w:rPr>
          <w:noProof/>
        </w:rPr>
        <w:instrText xml:space="preserve"> PAGEREF _Toc397709968 \h </w:instrText>
      </w:r>
      <w:r>
        <w:rPr>
          <w:noProof/>
        </w:rPr>
      </w:r>
      <w:r>
        <w:rPr>
          <w:noProof/>
        </w:rPr>
        <w:fldChar w:fldCharType="separate"/>
      </w:r>
      <w:r>
        <w:rPr>
          <w:noProof/>
        </w:rPr>
        <w:t>6</w:t>
      </w:r>
      <w:r>
        <w:rPr>
          <w:noProof/>
        </w:rPr>
        <w:fldChar w:fldCharType="end"/>
      </w:r>
    </w:p>
    <w:p w14:paraId="59F53180" w14:textId="77777777" w:rsidR="000639FF" w:rsidRDefault="000639FF">
      <w:pPr>
        <w:pStyle w:val="TOC1"/>
        <w:tabs>
          <w:tab w:val="left" w:pos="400"/>
          <w:tab w:val="right" w:leader="dot" w:pos="8630"/>
        </w:tabs>
        <w:rPr>
          <w:rFonts w:asciiTheme="minorHAnsi" w:eastAsiaTheme="minorEastAsia" w:hAnsiTheme="minorHAnsi" w:cstheme="minorBidi"/>
          <w:b w:val="0"/>
          <w:noProof/>
          <w:color w:val="auto"/>
          <w:sz w:val="22"/>
          <w:szCs w:val="22"/>
          <w:lang w:eastAsia="en-US"/>
        </w:rPr>
      </w:pPr>
      <w:r>
        <w:rPr>
          <w:noProof/>
        </w:rPr>
        <w:t>6</w:t>
      </w:r>
      <w:r>
        <w:rPr>
          <w:rFonts w:asciiTheme="minorHAnsi" w:eastAsiaTheme="minorEastAsia" w:hAnsiTheme="minorHAnsi" w:cstheme="minorBidi"/>
          <w:b w:val="0"/>
          <w:noProof/>
          <w:color w:val="auto"/>
          <w:sz w:val="22"/>
          <w:szCs w:val="22"/>
          <w:lang w:eastAsia="en-US"/>
        </w:rPr>
        <w:tab/>
      </w:r>
      <w:r>
        <w:rPr>
          <w:noProof/>
        </w:rPr>
        <w:t>Language of the proposal and other documents</w:t>
      </w:r>
      <w:r>
        <w:rPr>
          <w:noProof/>
        </w:rPr>
        <w:tab/>
      </w:r>
      <w:r>
        <w:rPr>
          <w:noProof/>
        </w:rPr>
        <w:fldChar w:fldCharType="begin"/>
      </w:r>
      <w:r>
        <w:rPr>
          <w:noProof/>
        </w:rPr>
        <w:instrText xml:space="preserve"> PAGEREF _Toc397709969 \h </w:instrText>
      </w:r>
      <w:r>
        <w:rPr>
          <w:noProof/>
        </w:rPr>
      </w:r>
      <w:r>
        <w:rPr>
          <w:noProof/>
        </w:rPr>
        <w:fldChar w:fldCharType="separate"/>
      </w:r>
      <w:r>
        <w:rPr>
          <w:noProof/>
        </w:rPr>
        <w:t>6</w:t>
      </w:r>
      <w:r>
        <w:rPr>
          <w:noProof/>
        </w:rPr>
        <w:fldChar w:fldCharType="end"/>
      </w:r>
    </w:p>
    <w:p w14:paraId="2E78DF75" w14:textId="77777777" w:rsidR="000639FF" w:rsidRDefault="000639FF">
      <w:pPr>
        <w:pStyle w:val="TOC1"/>
        <w:tabs>
          <w:tab w:val="left" w:pos="400"/>
          <w:tab w:val="right" w:leader="dot" w:pos="8630"/>
        </w:tabs>
        <w:rPr>
          <w:rFonts w:asciiTheme="minorHAnsi" w:eastAsiaTheme="minorEastAsia" w:hAnsiTheme="minorHAnsi" w:cstheme="minorBidi"/>
          <w:b w:val="0"/>
          <w:noProof/>
          <w:color w:val="auto"/>
          <w:sz w:val="22"/>
          <w:szCs w:val="22"/>
          <w:lang w:eastAsia="en-US"/>
        </w:rPr>
      </w:pPr>
      <w:r>
        <w:rPr>
          <w:noProof/>
        </w:rPr>
        <w:t>7</w:t>
      </w:r>
      <w:r>
        <w:rPr>
          <w:rFonts w:asciiTheme="minorHAnsi" w:eastAsiaTheme="minorEastAsia" w:hAnsiTheme="minorHAnsi" w:cstheme="minorBidi"/>
          <w:b w:val="0"/>
          <w:noProof/>
          <w:color w:val="auto"/>
          <w:sz w:val="22"/>
          <w:szCs w:val="22"/>
          <w:lang w:eastAsia="en-US"/>
        </w:rPr>
        <w:tab/>
      </w:r>
      <w:r>
        <w:rPr>
          <w:noProof/>
        </w:rPr>
        <w:t>Cost of proposal</w:t>
      </w:r>
      <w:r>
        <w:rPr>
          <w:noProof/>
        </w:rPr>
        <w:tab/>
      </w:r>
      <w:r>
        <w:rPr>
          <w:noProof/>
        </w:rPr>
        <w:fldChar w:fldCharType="begin"/>
      </w:r>
      <w:r>
        <w:rPr>
          <w:noProof/>
        </w:rPr>
        <w:instrText xml:space="preserve"> PAGEREF _Toc397709970 \h </w:instrText>
      </w:r>
      <w:r>
        <w:rPr>
          <w:noProof/>
        </w:rPr>
      </w:r>
      <w:r>
        <w:rPr>
          <w:noProof/>
        </w:rPr>
        <w:fldChar w:fldCharType="separate"/>
      </w:r>
      <w:r>
        <w:rPr>
          <w:noProof/>
        </w:rPr>
        <w:t>6</w:t>
      </w:r>
      <w:r>
        <w:rPr>
          <w:noProof/>
        </w:rPr>
        <w:fldChar w:fldCharType="end"/>
      </w:r>
    </w:p>
    <w:p w14:paraId="6E214AD1" w14:textId="77777777" w:rsidR="000639FF" w:rsidRDefault="000639FF">
      <w:pPr>
        <w:pStyle w:val="TOC1"/>
        <w:tabs>
          <w:tab w:val="left" w:pos="400"/>
          <w:tab w:val="right" w:leader="dot" w:pos="8630"/>
        </w:tabs>
        <w:rPr>
          <w:rFonts w:asciiTheme="minorHAnsi" w:eastAsiaTheme="minorEastAsia" w:hAnsiTheme="minorHAnsi" w:cstheme="minorBidi"/>
          <w:b w:val="0"/>
          <w:noProof/>
          <w:color w:val="auto"/>
          <w:sz w:val="22"/>
          <w:szCs w:val="22"/>
          <w:lang w:eastAsia="en-US"/>
        </w:rPr>
      </w:pPr>
      <w:r>
        <w:rPr>
          <w:noProof/>
        </w:rPr>
        <w:t>8</w:t>
      </w:r>
      <w:r>
        <w:rPr>
          <w:rFonts w:asciiTheme="minorHAnsi" w:eastAsiaTheme="minorEastAsia" w:hAnsiTheme="minorHAnsi" w:cstheme="minorBidi"/>
          <w:b w:val="0"/>
          <w:noProof/>
          <w:color w:val="auto"/>
          <w:sz w:val="22"/>
          <w:szCs w:val="22"/>
          <w:lang w:eastAsia="en-US"/>
        </w:rPr>
        <w:tab/>
      </w:r>
      <w:r>
        <w:rPr>
          <w:noProof/>
        </w:rPr>
        <w:t>Financial Proposal</w:t>
      </w:r>
      <w:r>
        <w:rPr>
          <w:noProof/>
        </w:rPr>
        <w:tab/>
      </w:r>
      <w:r>
        <w:rPr>
          <w:noProof/>
        </w:rPr>
        <w:fldChar w:fldCharType="begin"/>
      </w:r>
      <w:r>
        <w:rPr>
          <w:noProof/>
        </w:rPr>
        <w:instrText xml:space="preserve"> PAGEREF _Toc397709971 \h </w:instrText>
      </w:r>
      <w:r>
        <w:rPr>
          <w:noProof/>
        </w:rPr>
      </w:r>
      <w:r>
        <w:rPr>
          <w:noProof/>
        </w:rPr>
        <w:fldChar w:fldCharType="separate"/>
      </w:r>
      <w:r>
        <w:rPr>
          <w:noProof/>
        </w:rPr>
        <w:t>6</w:t>
      </w:r>
      <w:r>
        <w:rPr>
          <w:noProof/>
        </w:rPr>
        <w:fldChar w:fldCharType="end"/>
      </w:r>
    </w:p>
    <w:p w14:paraId="0E40206D" w14:textId="77777777" w:rsidR="000639FF" w:rsidRDefault="000639FF">
      <w:pPr>
        <w:pStyle w:val="TOC1"/>
        <w:tabs>
          <w:tab w:val="left" w:pos="400"/>
          <w:tab w:val="right" w:leader="dot" w:pos="8630"/>
        </w:tabs>
        <w:rPr>
          <w:rFonts w:asciiTheme="minorHAnsi" w:eastAsiaTheme="minorEastAsia" w:hAnsiTheme="minorHAnsi" w:cstheme="minorBidi"/>
          <w:b w:val="0"/>
          <w:noProof/>
          <w:color w:val="auto"/>
          <w:sz w:val="22"/>
          <w:szCs w:val="22"/>
          <w:lang w:eastAsia="en-US"/>
        </w:rPr>
      </w:pPr>
      <w:r>
        <w:rPr>
          <w:noProof/>
        </w:rPr>
        <w:t>9</w:t>
      </w:r>
      <w:r>
        <w:rPr>
          <w:rFonts w:asciiTheme="minorHAnsi" w:eastAsiaTheme="minorEastAsia" w:hAnsiTheme="minorHAnsi" w:cstheme="minorBidi"/>
          <w:b w:val="0"/>
          <w:noProof/>
          <w:color w:val="auto"/>
          <w:sz w:val="22"/>
          <w:szCs w:val="22"/>
          <w:lang w:eastAsia="en-US"/>
        </w:rPr>
        <w:tab/>
      </w:r>
      <w:r>
        <w:rPr>
          <w:noProof/>
        </w:rPr>
        <w:t>Period of Validity of Proposals</w:t>
      </w:r>
      <w:r>
        <w:rPr>
          <w:noProof/>
        </w:rPr>
        <w:tab/>
      </w:r>
      <w:r>
        <w:rPr>
          <w:noProof/>
        </w:rPr>
        <w:fldChar w:fldCharType="begin"/>
      </w:r>
      <w:r>
        <w:rPr>
          <w:noProof/>
        </w:rPr>
        <w:instrText xml:space="preserve"> PAGEREF _Toc397709972 \h </w:instrText>
      </w:r>
      <w:r>
        <w:rPr>
          <w:noProof/>
        </w:rPr>
      </w:r>
      <w:r>
        <w:rPr>
          <w:noProof/>
        </w:rPr>
        <w:fldChar w:fldCharType="separate"/>
      </w:r>
      <w:r>
        <w:rPr>
          <w:noProof/>
        </w:rPr>
        <w:t>7</w:t>
      </w:r>
      <w:r>
        <w:rPr>
          <w:noProof/>
        </w:rPr>
        <w:fldChar w:fldCharType="end"/>
      </w:r>
    </w:p>
    <w:p w14:paraId="4D28A9AC" w14:textId="77777777" w:rsidR="000639FF" w:rsidRDefault="000639FF">
      <w:pPr>
        <w:pStyle w:val="TOC1"/>
        <w:tabs>
          <w:tab w:val="left" w:pos="600"/>
          <w:tab w:val="right" w:leader="dot" w:pos="8630"/>
        </w:tabs>
        <w:rPr>
          <w:rFonts w:asciiTheme="minorHAnsi" w:eastAsiaTheme="minorEastAsia" w:hAnsiTheme="minorHAnsi" w:cstheme="minorBidi"/>
          <w:b w:val="0"/>
          <w:noProof/>
          <w:color w:val="auto"/>
          <w:sz w:val="22"/>
          <w:szCs w:val="22"/>
          <w:lang w:eastAsia="en-US"/>
        </w:rPr>
      </w:pPr>
      <w:r>
        <w:rPr>
          <w:noProof/>
        </w:rPr>
        <w:t>10</w:t>
      </w:r>
      <w:r>
        <w:rPr>
          <w:rFonts w:asciiTheme="minorHAnsi" w:eastAsiaTheme="minorEastAsia" w:hAnsiTheme="minorHAnsi" w:cstheme="minorBidi"/>
          <w:b w:val="0"/>
          <w:noProof/>
          <w:color w:val="auto"/>
          <w:sz w:val="22"/>
          <w:szCs w:val="22"/>
          <w:lang w:eastAsia="en-US"/>
        </w:rPr>
        <w:tab/>
      </w:r>
      <w:r>
        <w:rPr>
          <w:noProof/>
        </w:rPr>
        <w:t>Closing Date for Submission of Proposals</w:t>
      </w:r>
      <w:r>
        <w:rPr>
          <w:noProof/>
        </w:rPr>
        <w:tab/>
      </w:r>
      <w:r>
        <w:rPr>
          <w:noProof/>
        </w:rPr>
        <w:fldChar w:fldCharType="begin"/>
      </w:r>
      <w:r>
        <w:rPr>
          <w:noProof/>
        </w:rPr>
        <w:instrText xml:space="preserve"> PAGEREF _Toc397709973 \h </w:instrText>
      </w:r>
      <w:r>
        <w:rPr>
          <w:noProof/>
        </w:rPr>
      </w:r>
      <w:r>
        <w:rPr>
          <w:noProof/>
        </w:rPr>
        <w:fldChar w:fldCharType="separate"/>
      </w:r>
      <w:r>
        <w:rPr>
          <w:noProof/>
        </w:rPr>
        <w:t>7</w:t>
      </w:r>
      <w:r>
        <w:rPr>
          <w:noProof/>
        </w:rPr>
        <w:fldChar w:fldCharType="end"/>
      </w:r>
    </w:p>
    <w:p w14:paraId="2C020E8B" w14:textId="77777777" w:rsidR="000639FF" w:rsidRDefault="000639FF">
      <w:pPr>
        <w:pStyle w:val="TOC1"/>
        <w:tabs>
          <w:tab w:val="left" w:pos="600"/>
          <w:tab w:val="right" w:leader="dot" w:pos="8630"/>
        </w:tabs>
        <w:rPr>
          <w:rFonts w:asciiTheme="minorHAnsi" w:eastAsiaTheme="minorEastAsia" w:hAnsiTheme="minorHAnsi" w:cstheme="minorBidi"/>
          <w:b w:val="0"/>
          <w:noProof/>
          <w:color w:val="auto"/>
          <w:sz w:val="22"/>
          <w:szCs w:val="22"/>
          <w:lang w:eastAsia="en-US"/>
        </w:rPr>
      </w:pPr>
      <w:r>
        <w:rPr>
          <w:noProof/>
        </w:rPr>
        <w:t>11</w:t>
      </w:r>
      <w:r>
        <w:rPr>
          <w:rFonts w:asciiTheme="minorHAnsi" w:eastAsiaTheme="minorEastAsia" w:hAnsiTheme="minorHAnsi" w:cstheme="minorBidi"/>
          <w:b w:val="0"/>
          <w:noProof/>
          <w:color w:val="auto"/>
          <w:sz w:val="22"/>
          <w:szCs w:val="22"/>
          <w:lang w:eastAsia="en-US"/>
        </w:rPr>
        <w:tab/>
      </w:r>
      <w:r>
        <w:rPr>
          <w:noProof/>
        </w:rPr>
        <w:t>OPENING AND EVALUATION OF PROPOSALS</w:t>
      </w:r>
      <w:r>
        <w:rPr>
          <w:noProof/>
        </w:rPr>
        <w:tab/>
      </w:r>
      <w:r>
        <w:rPr>
          <w:noProof/>
        </w:rPr>
        <w:fldChar w:fldCharType="begin"/>
      </w:r>
      <w:r>
        <w:rPr>
          <w:noProof/>
        </w:rPr>
        <w:instrText xml:space="preserve"> PAGEREF _Toc397709974 \h </w:instrText>
      </w:r>
      <w:r>
        <w:rPr>
          <w:noProof/>
        </w:rPr>
      </w:r>
      <w:r>
        <w:rPr>
          <w:noProof/>
        </w:rPr>
        <w:fldChar w:fldCharType="separate"/>
      </w:r>
      <w:r>
        <w:rPr>
          <w:noProof/>
        </w:rPr>
        <w:t>7</w:t>
      </w:r>
      <w:r>
        <w:rPr>
          <w:noProof/>
        </w:rPr>
        <w:fldChar w:fldCharType="end"/>
      </w:r>
    </w:p>
    <w:p w14:paraId="65F4A2EA" w14:textId="77777777" w:rsidR="000639FF" w:rsidRDefault="000639FF">
      <w:pPr>
        <w:pStyle w:val="TOC2"/>
        <w:tabs>
          <w:tab w:val="left" w:pos="800"/>
          <w:tab w:val="right" w:leader="dot" w:pos="8630"/>
        </w:tabs>
        <w:rPr>
          <w:rFonts w:eastAsiaTheme="minorEastAsia" w:cstheme="minorBidi"/>
          <w:noProof/>
          <w:color w:val="auto"/>
          <w:lang w:eastAsia="en-US"/>
        </w:rPr>
      </w:pPr>
      <w:r>
        <w:rPr>
          <w:noProof/>
        </w:rPr>
        <w:t>11.1</w:t>
      </w:r>
      <w:r>
        <w:rPr>
          <w:rFonts w:eastAsiaTheme="minorEastAsia" w:cstheme="minorBidi"/>
          <w:noProof/>
          <w:color w:val="auto"/>
          <w:lang w:eastAsia="en-US"/>
        </w:rPr>
        <w:tab/>
      </w:r>
      <w:r>
        <w:rPr>
          <w:noProof/>
        </w:rPr>
        <w:t>Opening of Proposals</w:t>
      </w:r>
      <w:r>
        <w:rPr>
          <w:noProof/>
        </w:rPr>
        <w:tab/>
      </w:r>
      <w:r>
        <w:rPr>
          <w:noProof/>
        </w:rPr>
        <w:fldChar w:fldCharType="begin"/>
      </w:r>
      <w:r>
        <w:rPr>
          <w:noProof/>
        </w:rPr>
        <w:instrText xml:space="preserve"> PAGEREF _Toc397709975 \h </w:instrText>
      </w:r>
      <w:r>
        <w:rPr>
          <w:noProof/>
        </w:rPr>
      </w:r>
      <w:r>
        <w:rPr>
          <w:noProof/>
        </w:rPr>
        <w:fldChar w:fldCharType="separate"/>
      </w:r>
      <w:r>
        <w:rPr>
          <w:noProof/>
        </w:rPr>
        <w:t>7</w:t>
      </w:r>
      <w:r>
        <w:rPr>
          <w:noProof/>
        </w:rPr>
        <w:fldChar w:fldCharType="end"/>
      </w:r>
    </w:p>
    <w:p w14:paraId="751AE297" w14:textId="77777777" w:rsidR="000639FF" w:rsidRDefault="000639FF">
      <w:pPr>
        <w:pStyle w:val="TOC2"/>
        <w:tabs>
          <w:tab w:val="left" w:pos="800"/>
          <w:tab w:val="right" w:leader="dot" w:pos="8630"/>
        </w:tabs>
        <w:rPr>
          <w:rFonts w:eastAsiaTheme="minorEastAsia" w:cstheme="minorBidi"/>
          <w:noProof/>
          <w:color w:val="auto"/>
          <w:lang w:eastAsia="en-US"/>
        </w:rPr>
      </w:pPr>
      <w:r>
        <w:rPr>
          <w:noProof/>
        </w:rPr>
        <w:t>11.2</w:t>
      </w:r>
      <w:r>
        <w:rPr>
          <w:rFonts w:eastAsiaTheme="minorEastAsia" w:cstheme="minorBidi"/>
          <w:noProof/>
          <w:color w:val="auto"/>
          <w:lang w:eastAsia="en-US"/>
        </w:rPr>
        <w:tab/>
      </w:r>
      <w:r>
        <w:rPr>
          <w:noProof/>
        </w:rPr>
        <w:t>Clarification of Proposals</w:t>
      </w:r>
      <w:r>
        <w:rPr>
          <w:noProof/>
        </w:rPr>
        <w:tab/>
      </w:r>
      <w:r>
        <w:rPr>
          <w:noProof/>
        </w:rPr>
        <w:fldChar w:fldCharType="begin"/>
      </w:r>
      <w:r>
        <w:rPr>
          <w:noProof/>
        </w:rPr>
        <w:instrText xml:space="preserve"> PAGEREF _Toc397709976 \h </w:instrText>
      </w:r>
      <w:r>
        <w:rPr>
          <w:noProof/>
        </w:rPr>
      </w:r>
      <w:r>
        <w:rPr>
          <w:noProof/>
        </w:rPr>
        <w:fldChar w:fldCharType="separate"/>
      </w:r>
      <w:r>
        <w:rPr>
          <w:noProof/>
        </w:rPr>
        <w:t>7</w:t>
      </w:r>
      <w:r>
        <w:rPr>
          <w:noProof/>
        </w:rPr>
        <w:fldChar w:fldCharType="end"/>
      </w:r>
    </w:p>
    <w:p w14:paraId="2373B72A" w14:textId="77777777" w:rsidR="000639FF" w:rsidRDefault="000639FF">
      <w:pPr>
        <w:pStyle w:val="TOC2"/>
        <w:tabs>
          <w:tab w:val="left" w:pos="800"/>
          <w:tab w:val="right" w:leader="dot" w:pos="8630"/>
        </w:tabs>
        <w:rPr>
          <w:rFonts w:eastAsiaTheme="minorEastAsia" w:cstheme="minorBidi"/>
          <w:noProof/>
          <w:color w:val="auto"/>
          <w:lang w:eastAsia="en-US"/>
        </w:rPr>
      </w:pPr>
      <w:r>
        <w:rPr>
          <w:noProof/>
        </w:rPr>
        <w:t>11.3</w:t>
      </w:r>
      <w:r>
        <w:rPr>
          <w:rFonts w:eastAsiaTheme="minorEastAsia" w:cstheme="minorBidi"/>
          <w:noProof/>
          <w:color w:val="auto"/>
          <w:lang w:eastAsia="en-US"/>
        </w:rPr>
        <w:tab/>
      </w:r>
      <w:r>
        <w:rPr>
          <w:noProof/>
        </w:rPr>
        <w:t>Preliminary Examination of Proposals</w:t>
      </w:r>
      <w:r>
        <w:rPr>
          <w:noProof/>
        </w:rPr>
        <w:tab/>
      </w:r>
      <w:r>
        <w:rPr>
          <w:noProof/>
        </w:rPr>
        <w:fldChar w:fldCharType="begin"/>
      </w:r>
      <w:r>
        <w:rPr>
          <w:noProof/>
        </w:rPr>
        <w:instrText xml:space="preserve"> PAGEREF _Toc397709977 \h </w:instrText>
      </w:r>
      <w:r>
        <w:rPr>
          <w:noProof/>
        </w:rPr>
      </w:r>
      <w:r>
        <w:rPr>
          <w:noProof/>
        </w:rPr>
        <w:fldChar w:fldCharType="separate"/>
      </w:r>
      <w:r>
        <w:rPr>
          <w:noProof/>
        </w:rPr>
        <w:t>7</w:t>
      </w:r>
      <w:r>
        <w:rPr>
          <w:noProof/>
        </w:rPr>
        <w:fldChar w:fldCharType="end"/>
      </w:r>
    </w:p>
    <w:p w14:paraId="294686EC" w14:textId="77777777" w:rsidR="000639FF" w:rsidRDefault="000639FF">
      <w:pPr>
        <w:pStyle w:val="TOC2"/>
        <w:tabs>
          <w:tab w:val="left" w:pos="800"/>
          <w:tab w:val="right" w:leader="dot" w:pos="8630"/>
        </w:tabs>
        <w:rPr>
          <w:rFonts w:eastAsiaTheme="minorEastAsia" w:cstheme="minorBidi"/>
          <w:noProof/>
          <w:color w:val="auto"/>
          <w:lang w:eastAsia="en-US"/>
        </w:rPr>
      </w:pPr>
      <w:r>
        <w:rPr>
          <w:noProof/>
        </w:rPr>
        <w:t>11.4</w:t>
      </w:r>
      <w:r>
        <w:rPr>
          <w:rFonts w:eastAsiaTheme="minorEastAsia" w:cstheme="minorBidi"/>
          <w:noProof/>
          <w:color w:val="auto"/>
          <w:lang w:eastAsia="en-US"/>
        </w:rPr>
        <w:tab/>
      </w:r>
      <w:r>
        <w:rPr>
          <w:noProof/>
        </w:rPr>
        <w:t>Evaluation Process</w:t>
      </w:r>
      <w:r>
        <w:rPr>
          <w:noProof/>
        </w:rPr>
        <w:tab/>
      </w:r>
      <w:r>
        <w:rPr>
          <w:noProof/>
        </w:rPr>
        <w:fldChar w:fldCharType="begin"/>
      </w:r>
      <w:r>
        <w:rPr>
          <w:noProof/>
        </w:rPr>
        <w:instrText xml:space="preserve"> PAGEREF _Toc397709978 \h </w:instrText>
      </w:r>
      <w:r>
        <w:rPr>
          <w:noProof/>
        </w:rPr>
      </w:r>
      <w:r>
        <w:rPr>
          <w:noProof/>
        </w:rPr>
        <w:fldChar w:fldCharType="separate"/>
      </w:r>
      <w:r>
        <w:rPr>
          <w:noProof/>
        </w:rPr>
        <w:t>8</w:t>
      </w:r>
      <w:r>
        <w:rPr>
          <w:noProof/>
        </w:rPr>
        <w:fldChar w:fldCharType="end"/>
      </w:r>
    </w:p>
    <w:p w14:paraId="11B2DC36" w14:textId="77777777" w:rsidR="000639FF" w:rsidRDefault="000639FF">
      <w:pPr>
        <w:pStyle w:val="TOC1"/>
        <w:tabs>
          <w:tab w:val="right" w:leader="dot" w:pos="8630"/>
        </w:tabs>
        <w:rPr>
          <w:rFonts w:asciiTheme="minorHAnsi" w:eastAsiaTheme="minorEastAsia" w:hAnsiTheme="minorHAnsi" w:cstheme="minorBidi"/>
          <w:b w:val="0"/>
          <w:noProof/>
          <w:color w:val="auto"/>
          <w:sz w:val="22"/>
          <w:szCs w:val="22"/>
          <w:lang w:eastAsia="en-US"/>
        </w:rPr>
      </w:pPr>
      <w:r>
        <w:rPr>
          <w:noProof/>
        </w:rPr>
        <w:t>12. High Level Selection Criteria</w:t>
      </w:r>
      <w:r>
        <w:rPr>
          <w:noProof/>
        </w:rPr>
        <w:tab/>
      </w:r>
      <w:r>
        <w:rPr>
          <w:noProof/>
        </w:rPr>
        <w:fldChar w:fldCharType="begin"/>
      </w:r>
      <w:r>
        <w:rPr>
          <w:noProof/>
        </w:rPr>
        <w:instrText xml:space="preserve"> PAGEREF _Toc397709979 \h </w:instrText>
      </w:r>
      <w:r>
        <w:rPr>
          <w:noProof/>
        </w:rPr>
      </w:r>
      <w:r>
        <w:rPr>
          <w:noProof/>
        </w:rPr>
        <w:fldChar w:fldCharType="separate"/>
      </w:r>
      <w:r>
        <w:rPr>
          <w:noProof/>
        </w:rPr>
        <w:t>9</w:t>
      </w:r>
      <w:r>
        <w:rPr>
          <w:noProof/>
        </w:rPr>
        <w:fldChar w:fldCharType="end"/>
      </w:r>
    </w:p>
    <w:p w14:paraId="15B6BA3E" w14:textId="77777777" w:rsidR="000639FF" w:rsidRDefault="000639FF">
      <w:pPr>
        <w:pStyle w:val="TOC1"/>
        <w:tabs>
          <w:tab w:val="right" w:leader="dot" w:pos="8630"/>
        </w:tabs>
        <w:rPr>
          <w:rFonts w:asciiTheme="minorHAnsi" w:eastAsiaTheme="minorEastAsia" w:hAnsiTheme="minorHAnsi" w:cstheme="minorBidi"/>
          <w:b w:val="0"/>
          <w:noProof/>
          <w:color w:val="auto"/>
          <w:sz w:val="22"/>
          <w:szCs w:val="22"/>
          <w:lang w:eastAsia="en-US"/>
        </w:rPr>
      </w:pPr>
      <w:r>
        <w:rPr>
          <w:noProof/>
        </w:rPr>
        <w:t>13. Contract Term</w:t>
      </w:r>
      <w:r>
        <w:rPr>
          <w:noProof/>
        </w:rPr>
        <w:tab/>
      </w:r>
      <w:r>
        <w:rPr>
          <w:noProof/>
        </w:rPr>
        <w:fldChar w:fldCharType="begin"/>
      </w:r>
      <w:r>
        <w:rPr>
          <w:noProof/>
        </w:rPr>
        <w:instrText xml:space="preserve"> PAGEREF _Toc397709980 \h </w:instrText>
      </w:r>
      <w:r>
        <w:rPr>
          <w:noProof/>
        </w:rPr>
      </w:r>
      <w:r>
        <w:rPr>
          <w:noProof/>
        </w:rPr>
        <w:fldChar w:fldCharType="separate"/>
      </w:r>
      <w:r>
        <w:rPr>
          <w:noProof/>
        </w:rPr>
        <w:t>9</w:t>
      </w:r>
      <w:r>
        <w:rPr>
          <w:noProof/>
        </w:rPr>
        <w:fldChar w:fldCharType="end"/>
      </w:r>
    </w:p>
    <w:p w14:paraId="1E139FF6" w14:textId="77777777" w:rsidR="000639FF" w:rsidRDefault="000639FF">
      <w:pPr>
        <w:pStyle w:val="TOC1"/>
        <w:tabs>
          <w:tab w:val="right" w:leader="dot" w:pos="8630"/>
        </w:tabs>
        <w:rPr>
          <w:rFonts w:asciiTheme="minorHAnsi" w:eastAsiaTheme="minorEastAsia" w:hAnsiTheme="minorHAnsi" w:cstheme="minorBidi"/>
          <w:b w:val="0"/>
          <w:noProof/>
          <w:color w:val="auto"/>
          <w:sz w:val="22"/>
          <w:szCs w:val="22"/>
          <w:lang w:eastAsia="en-US"/>
        </w:rPr>
      </w:pPr>
      <w:r>
        <w:rPr>
          <w:noProof/>
        </w:rPr>
        <w:t>14. Included in the Proposal</w:t>
      </w:r>
      <w:r>
        <w:rPr>
          <w:noProof/>
        </w:rPr>
        <w:tab/>
      </w:r>
      <w:r>
        <w:rPr>
          <w:noProof/>
        </w:rPr>
        <w:fldChar w:fldCharType="begin"/>
      </w:r>
      <w:r>
        <w:rPr>
          <w:noProof/>
        </w:rPr>
        <w:instrText xml:space="preserve"> PAGEREF _Toc397709981 \h </w:instrText>
      </w:r>
      <w:r>
        <w:rPr>
          <w:noProof/>
        </w:rPr>
      </w:r>
      <w:r>
        <w:rPr>
          <w:noProof/>
        </w:rPr>
        <w:fldChar w:fldCharType="separate"/>
      </w:r>
      <w:r>
        <w:rPr>
          <w:noProof/>
        </w:rPr>
        <w:t>9</w:t>
      </w:r>
      <w:r>
        <w:rPr>
          <w:noProof/>
        </w:rPr>
        <w:fldChar w:fldCharType="end"/>
      </w:r>
    </w:p>
    <w:p w14:paraId="71EC661F" w14:textId="77777777" w:rsidR="000639FF" w:rsidRDefault="000639FF">
      <w:pPr>
        <w:pStyle w:val="TOC1"/>
        <w:tabs>
          <w:tab w:val="right" w:leader="dot" w:pos="8630"/>
        </w:tabs>
        <w:rPr>
          <w:rFonts w:asciiTheme="minorHAnsi" w:eastAsiaTheme="minorEastAsia" w:hAnsiTheme="minorHAnsi" w:cstheme="minorBidi"/>
          <w:b w:val="0"/>
          <w:noProof/>
          <w:color w:val="auto"/>
          <w:sz w:val="22"/>
          <w:szCs w:val="22"/>
          <w:lang w:eastAsia="en-US"/>
        </w:rPr>
      </w:pPr>
      <w:r>
        <w:rPr>
          <w:noProof/>
        </w:rPr>
        <w:t>15. Timeline</w:t>
      </w:r>
      <w:r>
        <w:rPr>
          <w:noProof/>
        </w:rPr>
        <w:tab/>
      </w:r>
      <w:r>
        <w:rPr>
          <w:noProof/>
        </w:rPr>
        <w:fldChar w:fldCharType="begin"/>
      </w:r>
      <w:r>
        <w:rPr>
          <w:noProof/>
        </w:rPr>
        <w:instrText xml:space="preserve"> PAGEREF _Toc397709982 \h </w:instrText>
      </w:r>
      <w:r>
        <w:rPr>
          <w:noProof/>
        </w:rPr>
      </w:r>
      <w:r>
        <w:rPr>
          <w:noProof/>
        </w:rPr>
        <w:fldChar w:fldCharType="separate"/>
      </w:r>
      <w:r>
        <w:rPr>
          <w:noProof/>
        </w:rPr>
        <w:t>10</w:t>
      </w:r>
      <w:r>
        <w:rPr>
          <w:noProof/>
        </w:rPr>
        <w:fldChar w:fldCharType="end"/>
      </w:r>
    </w:p>
    <w:p w14:paraId="1516B797" w14:textId="77777777" w:rsidR="000639FF" w:rsidRDefault="000639FF">
      <w:pPr>
        <w:pStyle w:val="TOC1"/>
        <w:tabs>
          <w:tab w:val="right" w:leader="dot" w:pos="8630"/>
        </w:tabs>
        <w:rPr>
          <w:rFonts w:asciiTheme="minorHAnsi" w:eastAsiaTheme="minorEastAsia" w:hAnsiTheme="minorHAnsi" w:cstheme="minorBidi"/>
          <w:b w:val="0"/>
          <w:noProof/>
          <w:color w:val="auto"/>
          <w:sz w:val="22"/>
          <w:szCs w:val="22"/>
          <w:lang w:eastAsia="en-US"/>
        </w:rPr>
      </w:pPr>
      <w:r>
        <w:rPr>
          <w:noProof/>
        </w:rPr>
        <w:t>16. Terms and Conditions</w:t>
      </w:r>
      <w:r>
        <w:rPr>
          <w:noProof/>
        </w:rPr>
        <w:tab/>
      </w:r>
      <w:r>
        <w:rPr>
          <w:noProof/>
        </w:rPr>
        <w:fldChar w:fldCharType="begin"/>
      </w:r>
      <w:r>
        <w:rPr>
          <w:noProof/>
        </w:rPr>
        <w:instrText xml:space="preserve"> PAGEREF _Toc397709983 \h </w:instrText>
      </w:r>
      <w:r>
        <w:rPr>
          <w:noProof/>
        </w:rPr>
      </w:r>
      <w:r>
        <w:rPr>
          <w:noProof/>
        </w:rPr>
        <w:fldChar w:fldCharType="separate"/>
      </w:r>
      <w:r>
        <w:rPr>
          <w:noProof/>
        </w:rPr>
        <w:t>11</w:t>
      </w:r>
      <w:r>
        <w:rPr>
          <w:noProof/>
        </w:rPr>
        <w:fldChar w:fldCharType="end"/>
      </w:r>
    </w:p>
    <w:p w14:paraId="5208EBA2" w14:textId="77777777" w:rsidR="006D61E9" w:rsidRPr="006D61E9" w:rsidRDefault="006D61E9" w:rsidP="006D61E9">
      <w:pPr>
        <w:rPr>
          <w:rFonts w:ascii="Century Gothic" w:hAnsi="Century Gothic"/>
          <w:b/>
          <w:sz w:val="24"/>
          <w:szCs w:val="24"/>
        </w:rPr>
      </w:pPr>
      <w:r w:rsidRPr="000F0A97">
        <w:rPr>
          <w:rFonts w:ascii="Century Gothic" w:hAnsi="Century Gothic"/>
          <w:b/>
          <w:color w:val="000000" w:themeColor="text1"/>
          <w:sz w:val="24"/>
          <w:szCs w:val="24"/>
        </w:rPr>
        <w:fldChar w:fldCharType="end"/>
      </w:r>
    </w:p>
    <w:p w14:paraId="3B448F80" w14:textId="77777777" w:rsidR="006D61E9" w:rsidRDefault="006D61E9">
      <w:pPr>
        <w:spacing w:before="0"/>
        <w:rPr>
          <w:rFonts w:ascii="Century Gothic" w:hAnsi="Century Gothic"/>
          <w:b/>
          <w:sz w:val="24"/>
          <w:szCs w:val="24"/>
        </w:rPr>
      </w:pPr>
      <w:bookmarkStart w:id="0" w:name="_Toc270430501"/>
      <w:r>
        <w:rPr>
          <w:bCs/>
          <w:sz w:val="24"/>
          <w:szCs w:val="24"/>
        </w:rPr>
        <w:br w:type="page"/>
      </w:r>
    </w:p>
    <w:p w14:paraId="5041FFAF" w14:textId="77777777" w:rsidR="000D0E8D" w:rsidRPr="00A77DED" w:rsidRDefault="00C05616" w:rsidP="006E0822">
      <w:pPr>
        <w:pStyle w:val="Heading1"/>
      </w:pPr>
      <w:bookmarkStart w:id="1" w:name="_Toc397709958"/>
      <w:r w:rsidRPr="00A77DED">
        <w:lastRenderedPageBreak/>
        <w:t>Objective of the RFP</w:t>
      </w:r>
      <w:bookmarkEnd w:id="0"/>
      <w:bookmarkEnd w:id="1"/>
    </w:p>
    <w:p w14:paraId="4CD90D34" w14:textId="17D1FBEB" w:rsidR="00BE5158" w:rsidRPr="00BE5158" w:rsidRDefault="00BE5158" w:rsidP="001616E7">
      <w:pPr>
        <w:pStyle w:val="NormalWeb"/>
        <w:ind w:firstLine="624"/>
        <w:jc w:val="both"/>
        <w:rPr>
          <w:rFonts w:ascii="Century Gothic" w:hAnsi="Century Gothic"/>
          <w:sz w:val="22"/>
          <w:szCs w:val="22"/>
        </w:rPr>
      </w:pPr>
      <w:r w:rsidRPr="00BE5158">
        <w:rPr>
          <w:rFonts w:ascii="Century Gothic" w:hAnsi="Century Gothic"/>
          <w:sz w:val="22"/>
          <w:szCs w:val="22"/>
        </w:rPr>
        <w:t xml:space="preserve">The IANA Stewardship Transition Coordination Group (ICG) </w:t>
      </w:r>
      <w:r>
        <w:rPr>
          <w:rFonts w:ascii="Century Gothic" w:hAnsi="Century Gothic"/>
          <w:sz w:val="22"/>
          <w:szCs w:val="22"/>
        </w:rPr>
        <w:t>is issuing</w:t>
      </w:r>
      <w:r w:rsidRPr="00BE5158">
        <w:rPr>
          <w:rFonts w:ascii="Century Gothic" w:hAnsi="Century Gothic"/>
          <w:sz w:val="22"/>
          <w:szCs w:val="22"/>
        </w:rPr>
        <w:t xml:space="preserve"> a Request for Proposal (RFP) to select a suitable contractor to perform its secretariat function. The ICG was established as a result of a broad community consultation and in response to the announcement by the U.S National Telecommunication and Information Administration Department (NTIA) of its intent to transition key Internet doma</w:t>
      </w:r>
      <w:r w:rsidR="00C86E71">
        <w:rPr>
          <w:rFonts w:ascii="Century Gothic" w:hAnsi="Century Gothic"/>
          <w:sz w:val="22"/>
          <w:szCs w:val="22"/>
        </w:rPr>
        <w:t xml:space="preserve">in name functions to the global </w:t>
      </w:r>
      <w:r w:rsidRPr="00BE5158">
        <w:rPr>
          <w:rFonts w:ascii="Century Gothic" w:hAnsi="Century Gothic"/>
          <w:sz w:val="22"/>
          <w:szCs w:val="22"/>
        </w:rPr>
        <w:t xml:space="preserve">multistakeholder community. </w:t>
      </w:r>
    </w:p>
    <w:p w14:paraId="4B46921F" w14:textId="5C2D35CE" w:rsidR="00BE5158" w:rsidRPr="00BE5158" w:rsidRDefault="00BE5158" w:rsidP="00BE5158">
      <w:pPr>
        <w:pStyle w:val="NormalWeb"/>
        <w:ind w:firstLine="624"/>
        <w:jc w:val="both"/>
        <w:rPr>
          <w:rFonts w:ascii="Century Gothic" w:hAnsi="Century Gothic"/>
          <w:sz w:val="22"/>
          <w:szCs w:val="22"/>
        </w:rPr>
      </w:pPr>
      <w:r w:rsidRPr="00BE5158">
        <w:rPr>
          <w:rFonts w:ascii="Century Gothic" w:hAnsi="Century Gothic"/>
          <w:sz w:val="22"/>
          <w:szCs w:val="22"/>
        </w:rPr>
        <w:t>The ICG is composed of representatives from different stakeholders groups to coordinate and deliver a single proposal</w:t>
      </w:r>
      <w:r w:rsidR="001616E7">
        <w:rPr>
          <w:rFonts w:ascii="Century Gothic" w:hAnsi="Century Gothic"/>
          <w:sz w:val="22"/>
          <w:szCs w:val="22"/>
        </w:rPr>
        <w:t xml:space="preserve"> to the U.S National Telecommunication and Information Administration Department (NTIA) regarding the transition of NTIA's stewardship role of the IANA function (currently </w:t>
      </w:r>
      <w:r w:rsidR="00C86E71">
        <w:rPr>
          <w:rFonts w:ascii="Century Gothic" w:hAnsi="Century Gothic"/>
          <w:sz w:val="22"/>
          <w:szCs w:val="22"/>
        </w:rPr>
        <w:t>performed</w:t>
      </w:r>
      <w:r w:rsidR="001616E7">
        <w:rPr>
          <w:rFonts w:ascii="Century Gothic" w:hAnsi="Century Gothic"/>
          <w:sz w:val="22"/>
          <w:szCs w:val="22"/>
        </w:rPr>
        <w:t xml:space="preserve"> by ICANN) to a Multistakeholder mechanism</w:t>
      </w:r>
      <w:r w:rsidRPr="00BE5158">
        <w:rPr>
          <w:rFonts w:ascii="Century Gothic" w:hAnsi="Century Gothic"/>
          <w:sz w:val="22"/>
          <w:szCs w:val="22"/>
        </w:rPr>
        <w:t xml:space="preserve">. For more information about its role, please visit: </w:t>
      </w:r>
      <w:hyperlink r:id="rId8" w:history="1">
        <w:r w:rsidR="00C86E71" w:rsidRPr="00F317B1">
          <w:rPr>
            <w:rStyle w:val="Hyperlink"/>
            <w:rFonts w:ascii="Century Gothic" w:hAnsi="Century Gothic"/>
            <w:sz w:val="22"/>
            <w:szCs w:val="22"/>
          </w:rPr>
          <w:t>https://www.icann.org/en/stewardship/coordination-group</w:t>
        </w:r>
      </w:hyperlink>
      <w:r w:rsidR="00C86E71">
        <w:rPr>
          <w:rFonts w:ascii="Century Gothic" w:hAnsi="Century Gothic"/>
          <w:sz w:val="22"/>
          <w:szCs w:val="22"/>
        </w:rPr>
        <w:t xml:space="preserve"> .</w:t>
      </w:r>
    </w:p>
    <w:p w14:paraId="54CAE42B" w14:textId="5162FE10" w:rsidR="00BE5158" w:rsidRDefault="00BE5158" w:rsidP="00BE5158">
      <w:pPr>
        <w:pStyle w:val="NormalWeb"/>
        <w:ind w:firstLine="624"/>
        <w:jc w:val="both"/>
        <w:rPr>
          <w:rFonts w:ascii="Century Gothic" w:hAnsi="Century Gothic"/>
          <w:sz w:val="22"/>
          <w:szCs w:val="22"/>
        </w:rPr>
      </w:pPr>
      <w:r w:rsidRPr="00BE5158">
        <w:rPr>
          <w:rFonts w:ascii="Century Gothic" w:hAnsi="Century Gothic"/>
          <w:sz w:val="22"/>
          <w:szCs w:val="22"/>
        </w:rPr>
        <w:t>If you are interested in bidding for this proposal ple</w:t>
      </w:r>
      <w:r w:rsidR="00C86E71">
        <w:rPr>
          <w:rFonts w:ascii="Century Gothic" w:hAnsi="Century Gothic"/>
          <w:sz w:val="22"/>
          <w:szCs w:val="22"/>
        </w:rPr>
        <w:t>ase send an Expression of Interest</w:t>
      </w:r>
      <w:r w:rsidRPr="00BE5158">
        <w:rPr>
          <w:rFonts w:ascii="Century Gothic" w:hAnsi="Century Gothic"/>
          <w:sz w:val="22"/>
          <w:szCs w:val="22"/>
        </w:rPr>
        <w:t xml:space="preserve"> (EoI) to </w:t>
      </w:r>
      <w:hyperlink r:id="rId9" w:history="1">
        <w:r w:rsidR="008F617D" w:rsidRPr="004704C9">
          <w:rPr>
            <w:rStyle w:val="Hyperlink"/>
            <w:rFonts w:ascii="Century Gothic" w:hAnsi="Century Gothic"/>
            <w:sz w:val="22"/>
            <w:szCs w:val="22"/>
          </w:rPr>
          <w:t>SecretariatForICG-rfp@icann.org</w:t>
        </w:r>
      </w:hyperlink>
      <w:r w:rsidR="008F617D">
        <w:rPr>
          <w:rFonts w:ascii="Century Gothic" w:hAnsi="Century Gothic"/>
          <w:sz w:val="22"/>
          <w:szCs w:val="22"/>
        </w:rPr>
        <w:t xml:space="preserve"> by </w:t>
      </w:r>
      <w:r w:rsidR="00295F8A">
        <w:rPr>
          <w:rFonts w:ascii="Century Gothic" w:hAnsi="Century Gothic"/>
          <w:b/>
          <w:sz w:val="22"/>
          <w:szCs w:val="22"/>
        </w:rPr>
        <w:t>12</w:t>
      </w:r>
      <w:r w:rsidRPr="001B61EC">
        <w:rPr>
          <w:rFonts w:ascii="Century Gothic" w:hAnsi="Century Gothic"/>
          <w:b/>
          <w:sz w:val="22"/>
          <w:szCs w:val="22"/>
        </w:rPr>
        <w:t xml:space="preserve"> September 2014</w:t>
      </w:r>
      <w:r w:rsidR="00C86E71">
        <w:rPr>
          <w:rFonts w:ascii="Century Gothic" w:hAnsi="Century Gothic"/>
          <w:sz w:val="22"/>
          <w:szCs w:val="22"/>
        </w:rPr>
        <w:t>.</w:t>
      </w:r>
      <w:r w:rsidR="00157C0B">
        <w:rPr>
          <w:rFonts w:ascii="Century Gothic" w:hAnsi="Century Gothic"/>
          <w:sz w:val="22"/>
          <w:szCs w:val="22"/>
        </w:rPr>
        <w:t xml:space="preserve"> This date has been revised from an earlier announced date of 7 September 2014</w:t>
      </w:r>
      <w:r w:rsidR="001B61EC">
        <w:rPr>
          <w:rFonts w:ascii="Century Gothic" w:hAnsi="Century Gothic"/>
          <w:sz w:val="22"/>
          <w:szCs w:val="22"/>
        </w:rPr>
        <w:t>.</w:t>
      </w:r>
    </w:p>
    <w:p w14:paraId="5793DF41" w14:textId="77777777" w:rsidR="001B5EAD" w:rsidRDefault="001B5EAD" w:rsidP="00BE5158">
      <w:pPr>
        <w:pStyle w:val="NormalWeb"/>
        <w:ind w:firstLine="624"/>
        <w:jc w:val="both"/>
        <w:rPr>
          <w:rFonts w:ascii="Century Gothic" w:hAnsi="Century Gothic"/>
          <w:sz w:val="22"/>
          <w:szCs w:val="22"/>
        </w:rPr>
      </w:pPr>
    </w:p>
    <w:p w14:paraId="6FD2480F" w14:textId="77777777" w:rsidR="005101DA" w:rsidRDefault="005101DA" w:rsidP="006E0822">
      <w:pPr>
        <w:pStyle w:val="Heading1"/>
        <w:pBdr>
          <w:top w:val="single" w:sz="4" w:space="1" w:color="auto"/>
        </w:pBdr>
      </w:pPr>
      <w:bookmarkStart w:id="2" w:name="_Toc270430502"/>
      <w:bookmarkStart w:id="3" w:name="_Toc397709959"/>
      <w:r w:rsidRPr="001D1A90">
        <w:t>Characteristic of the bidder</w:t>
      </w:r>
      <w:bookmarkEnd w:id="2"/>
      <w:bookmarkEnd w:id="3"/>
    </w:p>
    <w:p w14:paraId="71234D20" w14:textId="77777777" w:rsidR="001D1A90" w:rsidRDefault="001D1A90" w:rsidP="001D1A90">
      <w:pPr>
        <w:rPr>
          <w:rFonts w:ascii="Century Gothic" w:hAnsi="Century Gothic"/>
          <w:sz w:val="22"/>
          <w:szCs w:val="22"/>
        </w:rPr>
      </w:pPr>
    </w:p>
    <w:p w14:paraId="7252B131" w14:textId="77777777" w:rsidR="001D1A90" w:rsidRPr="001D1A90" w:rsidRDefault="001D1A90" w:rsidP="00482E3F">
      <w:pPr>
        <w:jc w:val="both"/>
      </w:pPr>
      <w:r w:rsidRPr="005101DA">
        <w:rPr>
          <w:rFonts w:ascii="Century Gothic" w:hAnsi="Century Gothic"/>
          <w:sz w:val="22"/>
          <w:szCs w:val="22"/>
        </w:rPr>
        <w:t xml:space="preserve">The </w:t>
      </w:r>
      <w:r w:rsidR="0016209B" w:rsidRPr="005101DA">
        <w:rPr>
          <w:rFonts w:ascii="Century Gothic" w:hAnsi="Century Gothic"/>
          <w:sz w:val="22"/>
          <w:szCs w:val="22"/>
        </w:rPr>
        <w:t>organization</w:t>
      </w:r>
      <w:r w:rsidRPr="005101DA">
        <w:rPr>
          <w:rFonts w:ascii="Century Gothic" w:hAnsi="Century Gothic"/>
          <w:sz w:val="22"/>
          <w:szCs w:val="22"/>
        </w:rPr>
        <w:t xml:space="preserve"> selected shall have an appropriate track record and demonstrated capacity to fulfill all of the duties described </w:t>
      </w:r>
      <w:r>
        <w:rPr>
          <w:rFonts w:ascii="Century Gothic" w:hAnsi="Century Gothic"/>
          <w:sz w:val="22"/>
          <w:szCs w:val="22"/>
        </w:rPr>
        <w:t>further down in this RFP.</w:t>
      </w:r>
    </w:p>
    <w:p w14:paraId="6964ACA5" w14:textId="77777777" w:rsidR="00554BCB" w:rsidRPr="00554BCB" w:rsidRDefault="005101DA" w:rsidP="006E0822">
      <w:pPr>
        <w:pStyle w:val="Heading2"/>
        <w:spacing w:after="120"/>
        <w:ind w:left="1202" w:hanging="578"/>
      </w:pPr>
      <w:bookmarkStart w:id="4" w:name="_Toc270430503"/>
      <w:bookmarkStart w:id="5" w:name="_Toc397709960"/>
      <w:r>
        <w:t>Legal status</w:t>
      </w:r>
      <w:bookmarkEnd w:id="4"/>
      <w:bookmarkEnd w:id="5"/>
    </w:p>
    <w:p w14:paraId="56401BEB" w14:textId="77777777" w:rsidR="00554BCB" w:rsidRDefault="005101DA" w:rsidP="00482E3F">
      <w:pPr>
        <w:pStyle w:val="NormalWeb"/>
        <w:jc w:val="both"/>
        <w:rPr>
          <w:rFonts w:ascii="Century Gothic" w:hAnsi="Century Gothic"/>
          <w:sz w:val="22"/>
          <w:szCs w:val="22"/>
        </w:rPr>
      </w:pPr>
      <w:r>
        <w:rPr>
          <w:rFonts w:ascii="Century Gothic" w:hAnsi="Century Gothic"/>
          <w:sz w:val="22"/>
          <w:szCs w:val="22"/>
        </w:rPr>
        <w:t xml:space="preserve">The provider shall be a public institution, company, individual or NGO with a good experience in </w:t>
      </w:r>
      <w:r w:rsidR="00715B9E">
        <w:rPr>
          <w:rFonts w:ascii="Century Gothic" w:hAnsi="Century Gothic"/>
          <w:sz w:val="22"/>
          <w:szCs w:val="22"/>
        </w:rPr>
        <w:t>Internet</w:t>
      </w:r>
      <w:r>
        <w:rPr>
          <w:rFonts w:ascii="Century Gothic" w:hAnsi="Century Gothic"/>
          <w:sz w:val="22"/>
          <w:szCs w:val="22"/>
        </w:rPr>
        <w:t xml:space="preserve"> Governance and a proven expertise in research</w:t>
      </w:r>
      <w:r w:rsidR="00715B9E">
        <w:rPr>
          <w:rFonts w:ascii="Century Gothic" w:hAnsi="Century Gothic"/>
          <w:sz w:val="22"/>
          <w:szCs w:val="22"/>
        </w:rPr>
        <w:t>, Analysis, D</w:t>
      </w:r>
      <w:r>
        <w:rPr>
          <w:rFonts w:ascii="Century Gothic" w:hAnsi="Century Gothic"/>
          <w:sz w:val="22"/>
          <w:szCs w:val="22"/>
        </w:rPr>
        <w:t>rafting and</w:t>
      </w:r>
      <w:r w:rsidR="00715B9E">
        <w:rPr>
          <w:rFonts w:ascii="Century Gothic" w:hAnsi="Century Gothic"/>
          <w:sz w:val="22"/>
          <w:szCs w:val="22"/>
        </w:rPr>
        <w:t xml:space="preserve"> Multistakeholder bottom up process. </w:t>
      </w:r>
      <w:r>
        <w:rPr>
          <w:rFonts w:ascii="Century Gothic" w:hAnsi="Century Gothic"/>
          <w:sz w:val="22"/>
          <w:szCs w:val="22"/>
        </w:rPr>
        <w:t xml:space="preserve"> </w:t>
      </w:r>
    </w:p>
    <w:p w14:paraId="747BE860" w14:textId="77777777" w:rsidR="00554BCB" w:rsidRPr="00554BCB" w:rsidRDefault="00715B9E" w:rsidP="006E0822">
      <w:pPr>
        <w:pStyle w:val="Heading2"/>
        <w:spacing w:after="120"/>
        <w:ind w:left="1202" w:hanging="578"/>
      </w:pPr>
      <w:bookmarkStart w:id="6" w:name="_Toc270430504"/>
      <w:bookmarkStart w:id="7" w:name="_Toc397709961"/>
      <w:r>
        <w:t>Previous Experience</w:t>
      </w:r>
      <w:bookmarkEnd w:id="6"/>
      <w:bookmarkEnd w:id="7"/>
    </w:p>
    <w:p w14:paraId="508E9B31" w14:textId="77777777" w:rsidR="00427F3D" w:rsidRDefault="00427F3D" w:rsidP="001D1A90">
      <w:pPr>
        <w:widowControl w:val="0"/>
        <w:tabs>
          <w:tab w:val="left" w:pos="0"/>
          <w:tab w:val="left" w:pos="220"/>
        </w:tabs>
        <w:autoSpaceDE w:val="0"/>
        <w:autoSpaceDN w:val="0"/>
        <w:adjustRightInd w:val="0"/>
        <w:jc w:val="both"/>
        <w:rPr>
          <w:rFonts w:ascii="Century Gothic" w:hAnsi="Century Gothic"/>
          <w:sz w:val="22"/>
          <w:szCs w:val="22"/>
        </w:rPr>
      </w:pPr>
      <w:r>
        <w:rPr>
          <w:rFonts w:ascii="Century Gothic" w:hAnsi="Century Gothic"/>
          <w:sz w:val="22"/>
          <w:szCs w:val="22"/>
        </w:rPr>
        <w:t>Selected secretariat must demonstrate:</w:t>
      </w:r>
    </w:p>
    <w:p w14:paraId="09E48B6F" w14:textId="77777777" w:rsidR="00427F3D" w:rsidRDefault="00715B9E" w:rsidP="00554BCB">
      <w:pPr>
        <w:pStyle w:val="ListParagraph"/>
        <w:widowControl w:val="0"/>
        <w:numPr>
          <w:ilvl w:val="0"/>
          <w:numId w:val="5"/>
        </w:numPr>
        <w:tabs>
          <w:tab w:val="left" w:pos="0"/>
          <w:tab w:val="left" w:pos="220"/>
        </w:tabs>
        <w:autoSpaceDE w:val="0"/>
        <w:autoSpaceDN w:val="0"/>
        <w:adjustRightInd w:val="0"/>
        <w:spacing w:before="120"/>
        <w:ind w:left="714" w:hanging="357"/>
        <w:contextualSpacing w:val="0"/>
        <w:jc w:val="both"/>
        <w:rPr>
          <w:rFonts w:ascii="Century Gothic" w:hAnsi="Century Gothic"/>
          <w:sz w:val="22"/>
          <w:szCs w:val="22"/>
        </w:rPr>
      </w:pPr>
      <w:r w:rsidRPr="00427F3D">
        <w:rPr>
          <w:rFonts w:ascii="Century Gothic" w:hAnsi="Century Gothic"/>
          <w:sz w:val="22"/>
          <w:szCs w:val="22"/>
        </w:rPr>
        <w:t xml:space="preserve">Previous work with any </w:t>
      </w:r>
      <w:r w:rsidR="00DE09CD" w:rsidRPr="00427F3D">
        <w:rPr>
          <w:rFonts w:ascii="Century Gothic" w:hAnsi="Century Gothic"/>
          <w:sz w:val="22"/>
          <w:szCs w:val="22"/>
        </w:rPr>
        <w:t>organization</w:t>
      </w:r>
      <w:r w:rsidRPr="00427F3D">
        <w:rPr>
          <w:rFonts w:ascii="Century Gothic" w:hAnsi="Century Gothic"/>
          <w:sz w:val="22"/>
          <w:szCs w:val="22"/>
        </w:rPr>
        <w:t xml:space="preserve"> involved with the Internet Governance ecosystem is expected.</w:t>
      </w:r>
    </w:p>
    <w:p w14:paraId="1FC5D2A1" w14:textId="77777777" w:rsidR="00554BCB" w:rsidRPr="006D61E9" w:rsidRDefault="00715B9E" w:rsidP="006D61E9">
      <w:pPr>
        <w:pStyle w:val="ListParagraph"/>
        <w:widowControl w:val="0"/>
        <w:numPr>
          <w:ilvl w:val="0"/>
          <w:numId w:val="5"/>
        </w:numPr>
        <w:tabs>
          <w:tab w:val="left" w:pos="0"/>
          <w:tab w:val="left" w:pos="220"/>
        </w:tabs>
        <w:autoSpaceDE w:val="0"/>
        <w:autoSpaceDN w:val="0"/>
        <w:adjustRightInd w:val="0"/>
        <w:spacing w:before="120"/>
        <w:ind w:left="714" w:hanging="357"/>
        <w:contextualSpacing w:val="0"/>
        <w:jc w:val="both"/>
        <w:rPr>
          <w:rFonts w:ascii="Century Gothic" w:hAnsi="Century Gothic"/>
          <w:sz w:val="22"/>
          <w:szCs w:val="22"/>
        </w:rPr>
      </w:pPr>
      <w:r w:rsidRPr="00427F3D">
        <w:rPr>
          <w:rFonts w:ascii="Century Gothic" w:eastAsiaTheme="minorEastAsia" w:hAnsi="Century Gothic" w:cs="Lucida Grande"/>
          <w:sz w:val="22"/>
          <w:szCs w:val="22"/>
        </w:rPr>
        <w:t>Proven experience of Committee driven procedures, community and consensus</w:t>
      </w:r>
      <w:r w:rsidR="001D1A90" w:rsidRPr="00427F3D">
        <w:rPr>
          <w:rFonts w:ascii="Century Gothic" w:eastAsiaTheme="minorEastAsia" w:hAnsi="Century Gothic" w:cs="Lucida Grande"/>
          <w:sz w:val="22"/>
          <w:szCs w:val="22"/>
        </w:rPr>
        <w:t xml:space="preserve"> driven </w:t>
      </w:r>
      <w:r w:rsidR="00240C0F" w:rsidRPr="00427F3D">
        <w:rPr>
          <w:rFonts w:ascii="Century Gothic" w:eastAsiaTheme="minorEastAsia" w:hAnsi="Century Gothic" w:cs="Lucida Grande"/>
          <w:sz w:val="22"/>
          <w:szCs w:val="22"/>
        </w:rPr>
        <w:t>decision-making</w:t>
      </w:r>
      <w:r w:rsidR="001D1A90" w:rsidRPr="00427F3D">
        <w:rPr>
          <w:rFonts w:ascii="Century Gothic" w:eastAsiaTheme="minorEastAsia" w:hAnsi="Century Gothic" w:cs="Lucida Grande"/>
          <w:sz w:val="22"/>
          <w:szCs w:val="22"/>
        </w:rPr>
        <w:t xml:space="preserve"> process.</w:t>
      </w:r>
    </w:p>
    <w:p w14:paraId="032E31E6" w14:textId="77777777" w:rsidR="00715B9E" w:rsidRPr="006E0822" w:rsidRDefault="00715B9E" w:rsidP="006E0822">
      <w:pPr>
        <w:pStyle w:val="Heading2"/>
        <w:spacing w:after="120"/>
        <w:ind w:left="1202" w:hanging="578"/>
      </w:pPr>
      <w:bookmarkStart w:id="8" w:name="_Toc270430505"/>
      <w:bookmarkStart w:id="9" w:name="_Toc397709962"/>
      <w:r>
        <w:t>Logistic Capability</w:t>
      </w:r>
      <w:bookmarkEnd w:id="8"/>
      <w:bookmarkEnd w:id="9"/>
      <w:r>
        <w:t xml:space="preserve"> </w:t>
      </w:r>
    </w:p>
    <w:p w14:paraId="1E3CFC01" w14:textId="77777777" w:rsidR="00554BCB" w:rsidRDefault="00715B9E" w:rsidP="00554BCB">
      <w:pPr>
        <w:widowControl w:val="0"/>
        <w:tabs>
          <w:tab w:val="left" w:pos="0"/>
          <w:tab w:val="left" w:pos="220"/>
        </w:tabs>
        <w:autoSpaceDE w:val="0"/>
        <w:autoSpaceDN w:val="0"/>
        <w:adjustRightInd w:val="0"/>
        <w:contextualSpacing/>
        <w:jc w:val="both"/>
        <w:rPr>
          <w:rFonts w:ascii="Century Gothic" w:hAnsi="Century Gothic"/>
          <w:sz w:val="22"/>
          <w:szCs w:val="22"/>
        </w:rPr>
      </w:pPr>
      <w:r>
        <w:rPr>
          <w:rFonts w:ascii="Century Gothic" w:hAnsi="Century Gothic"/>
          <w:sz w:val="22"/>
          <w:szCs w:val="22"/>
        </w:rPr>
        <w:t xml:space="preserve">Sufficient telephone and Internet Connectivity for participating in teleconferences, online forum, mailing list discussion and update web site </w:t>
      </w:r>
      <w:r>
        <w:rPr>
          <w:rFonts w:ascii="Century Gothic" w:hAnsi="Century Gothic"/>
          <w:sz w:val="22"/>
          <w:szCs w:val="22"/>
        </w:rPr>
        <w:lastRenderedPageBreak/>
        <w:t xml:space="preserve">content on timely manner.  </w:t>
      </w:r>
    </w:p>
    <w:p w14:paraId="249C75BA" w14:textId="77777777" w:rsidR="00554BCB" w:rsidRPr="00554BCB" w:rsidRDefault="001D1A90" w:rsidP="00554BCB">
      <w:pPr>
        <w:pStyle w:val="Heading2"/>
        <w:spacing w:after="120"/>
        <w:ind w:left="1202" w:hanging="578"/>
      </w:pPr>
      <w:bookmarkStart w:id="10" w:name="_Toc270430506"/>
      <w:bookmarkStart w:id="11" w:name="_Toc397709963"/>
      <w:r>
        <w:t>Key Requirements</w:t>
      </w:r>
      <w:r w:rsidR="00554BCB">
        <w:t xml:space="preserve"> from Bidder</w:t>
      </w:r>
      <w:bookmarkEnd w:id="10"/>
      <w:bookmarkEnd w:id="11"/>
    </w:p>
    <w:p w14:paraId="215D365E" w14:textId="77777777" w:rsidR="00427F3D" w:rsidRDefault="00427F3D" w:rsidP="005101DA">
      <w:pPr>
        <w:widowControl w:val="0"/>
        <w:tabs>
          <w:tab w:val="left" w:pos="0"/>
          <w:tab w:val="left" w:pos="220"/>
        </w:tabs>
        <w:autoSpaceDE w:val="0"/>
        <w:autoSpaceDN w:val="0"/>
        <w:adjustRightInd w:val="0"/>
        <w:contextualSpacing/>
        <w:jc w:val="both"/>
        <w:rPr>
          <w:rFonts w:ascii="Century Gothic" w:hAnsi="Century Gothic"/>
          <w:sz w:val="22"/>
          <w:szCs w:val="22"/>
        </w:rPr>
      </w:pPr>
      <w:r>
        <w:rPr>
          <w:rFonts w:ascii="Century Gothic" w:hAnsi="Century Gothic"/>
          <w:sz w:val="22"/>
          <w:szCs w:val="22"/>
        </w:rPr>
        <w:t xml:space="preserve">The </w:t>
      </w:r>
      <w:r w:rsidR="00DE09CD">
        <w:rPr>
          <w:rFonts w:ascii="Century Gothic" w:hAnsi="Century Gothic"/>
          <w:sz w:val="22"/>
          <w:szCs w:val="22"/>
        </w:rPr>
        <w:t>organization</w:t>
      </w:r>
      <w:r w:rsidR="00554BCB">
        <w:rPr>
          <w:rFonts w:ascii="Century Gothic" w:hAnsi="Century Gothic"/>
          <w:sz w:val="22"/>
          <w:szCs w:val="22"/>
        </w:rPr>
        <w:t xml:space="preserve"> that will be selected to perform the </w:t>
      </w:r>
      <w:r>
        <w:rPr>
          <w:rFonts w:ascii="Century Gothic" w:hAnsi="Century Gothic"/>
          <w:sz w:val="22"/>
          <w:szCs w:val="22"/>
        </w:rPr>
        <w:t>secretariat must:</w:t>
      </w:r>
    </w:p>
    <w:p w14:paraId="0FFB66CE" w14:textId="77777777" w:rsidR="00427F3D" w:rsidRDefault="00427F3D" w:rsidP="00554BCB">
      <w:pPr>
        <w:pStyle w:val="ListParagraph"/>
        <w:widowControl w:val="0"/>
        <w:numPr>
          <w:ilvl w:val="0"/>
          <w:numId w:val="6"/>
        </w:numPr>
        <w:tabs>
          <w:tab w:val="left" w:pos="0"/>
          <w:tab w:val="left" w:pos="220"/>
        </w:tabs>
        <w:autoSpaceDE w:val="0"/>
        <w:autoSpaceDN w:val="0"/>
        <w:adjustRightInd w:val="0"/>
        <w:ind w:left="714" w:hanging="357"/>
        <w:contextualSpacing w:val="0"/>
        <w:jc w:val="both"/>
        <w:rPr>
          <w:rFonts w:ascii="Century Gothic" w:hAnsi="Century Gothic"/>
          <w:sz w:val="22"/>
          <w:szCs w:val="22"/>
        </w:rPr>
      </w:pPr>
      <w:r>
        <w:rPr>
          <w:rFonts w:ascii="Century Gothic" w:hAnsi="Century Gothic"/>
          <w:sz w:val="22"/>
          <w:szCs w:val="22"/>
        </w:rPr>
        <w:t>Be i</w:t>
      </w:r>
      <w:r w:rsidR="005101DA" w:rsidRPr="00427F3D">
        <w:rPr>
          <w:rFonts w:ascii="Century Gothic" w:hAnsi="Century Gothic"/>
          <w:sz w:val="22"/>
          <w:szCs w:val="22"/>
        </w:rPr>
        <w:t xml:space="preserve">ndependent, neutral and have some familiarity with the issue that the ICG is chartered to work on.  </w:t>
      </w:r>
    </w:p>
    <w:p w14:paraId="3AA39838" w14:textId="77777777" w:rsidR="00427F3D" w:rsidRPr="00427F3D" w:rsidRDefault="00554BCB" w:rsidP="00554BCB">
      <w:pPr>
        <w:pStyle w:val="ListParagraph"/>
        <w:widowControl w:val="0"/>
        <w:numPr>
          <w:ilvl w:val="0"/>
          <w:numId w:val="6"/>
        </w:numPr>
        <w:tabs>
          <w:tab w:val="left" w:pos="0"/>
          <w:tab w:val="left" w:pos="220"/>
        </w:tabs>
        <w:autoSpaceDE w:val="0"/>
        <w:autoSpaceDN w:val="0"/>
        <w:adjustRightInd w:val="0"/>
        <w:ind w:left="714" w:hanging="357"/>
        <w:contextualSpacing w:val="0"/>
        <w:jc w:val="both"/>
        <w:rPr>
          <w:rFonts w:ascii="Century Gothic" w:hAnsi="Century Gothic"/>
          <w:sz w:val="22"/>
          <w:szCs w:val="22"/>
        </w:rPr>
      </w:pPr>
      <w:r>
        <w:rPr>
          <w:rFonts w:ascii="Century Gothic" w:eastAsiaTheme="minorEastAsia" w:hAnsi="Century Gothic" w:cs="Lucida Grande"/>
          <w:sz w:val="22"/>
          <w:szCs w:val="22"/>
        </w:rPr>
        <w:t>Be prepared to d</w:t>
      </w:r>
      <w:r w:rsidR="005101DA" w:rsidRPr="00427F3D">
        <w:rPr>
          <w:rFonts w:ascii="Century Gothic" w:eastAsiaTheme="minorEastAsia" w:hAnsi="Century Gothic" w:cs="Lucida Grande"/>
          <w:sz w:val="22"/>
          <w:szCs w:val="22"/>
        </w:rPr>
        <w:t>eal promptly with requests from the ICG and its Chair</w:t>
      </w:r>
      <w:r w:rsidR="00561E07">
        <w:rPr>
          <w:rFonts w:ascii="Century Gothic" w:eastAsiaTheme="minorEastAsia" w:hAnsi="Century Gothic" w:cs="Lucida Grande"/>
          <w:sz w:val="22"/>
          <w:szCs w:val="22"/>
        </w:rPr>
        <w:t xml:space="preserve"> and Vice-Chairs</w:t>
      </w:r>
      <w:r w:rsidR="005101DA" w:rsidRPr="00427F3D">
        <w:rPr>
          <w:rFonts w:ascii="Century Gothic" w:eastAsiaTheme="minorEastAsia" w:hAnsi="Century Gothic" w:cs="Lucida Grande"/>
          <w:sz w:val="22"/>
          <w:szCs w:val="22"/>
        </w:rPr>
        <w:t xml:space="preserve">; </w:t>
      </w:r>
    </w:p>
    <w:p w14:paraId="31137CB4" w14:textId="77777777" w:rsidR="00427F3D" w:rsidRPr="00427F3D" w:rsidRDefault="00427F3D" w:rsidP="00554BCB">
      <w:pPr>
        <w:pStyle w:val="ListParagraph"/>
        <w:widowControl w:val="0"/>
        <w:numPr>
          <w:ilvl w:val="0"/>
          <w:numId w:val="6"/>
        </w:numPr>
        <w:tabs>
          <w:tab w:val="left" w:pos="0"/>
          <w:tab w:val="left" w:pos="220"/>
        </w:tabs>
        <w:autoSpaceDE w:val="0"/>
        <w:autoSpaceDN w:val="0"/>
        <w:adjustRightInd w:val="0"/>
        <w:ind w:left="714" w:hanging="357"/>
        <w:contextualSpacing w:val="0"/>
        <w:jc w:val="both"/>
        <w:rPr>
          <w:rFonts w:ascii="Century Gothic" w:hAnsi="Century Gothic"/>
          <w:sz w:val="22"/>
          <w:szCs w:val="22"/>
        </w:rPr>
      </w:pPr>
      <w:r>
        <w:rPr>
          <w:rFonts w:ascii="Century Gothic" w:eastAsiaTheme="minorEastAsia" w:hAnsi="Century Gothic" w:cs="Lucida Grande"/>
          <w:sz w:val="22"/>
          <w:szCs w:val="22"/>
        </w:rPr>
        <w:t>B</w:t>
      </w:r>
      <w:r w:rsidR="005101DA" w:rsidRPr="00427F3D">
        <w:rPr>
          <w:rFonts w:ascii="Century Gothic" w:eastAsiaTheme="minorEastAsia" w:hAnsi="Century Gothic" w:cs="Lucida Grande"/>
          <w:sz w:val="22"/>
          <w:szCs w:val="22"/>
        </w:rPr>
        <w:t xml:space="preserve">e able to take accurate notes of meetings; </w:t>
      </w:r>
    </w:p>
    <w:p w14:paraId="53A3CF7E" w14:textId="77777777" w:rsidR="00427F3D" w:rsidRPr="00427F3D" w:rsidRDefault="00427F3D" w:rsidP="00554BCB">
      <w:pPr>
        <w:pStyle w:val="ListParagraph"/>
        <w:widowControl w:val="0"/>
        <w:numPr>
          <w:ilvl w:val="0"/>
          <w:numId w:val="6"/>
        </w:numPr>
        <w:tabs>
          <w:tab w:val="left" w:pos="0"/>
          <w:tab w:val="left" w:pos="220"/>
        </w:tabs>
        <w:autoSpaceDE w:val="0"/>
        <w:autoSpaceDN w:val="0"/>
        <w:adjustRightInd w:val="0"/>
        <w:ind w:left="714" w:hanging="357"/>
        <w:contextualSpacing w:val="0"/>
        <w:jc w:val="both"/>
        <w:rPr>
          <w:rFonts w:ascii="Century Gothic" w:hAnsi="Century Gothic"/>
          <w:sz w:val="22"/>
          <w:szCs w:val="22"/>
        </w:rPr>
      </w:pPr>
      <w:r>
        <w:rPr>
          <w:rFonts w:ascii="Century Gothic" w:eastAsiaTheme="minorEastAsia" w:hAnsi="Century Gothic" w:cs="Lucida Grande"/>
          <w:sz w:val="22"/>
          <w:szCs w:val="22"/>
        </w:rPr>
        <w:t>M</w:t>
      </w:r>
      <w:r w:rsidR="005101DA" w:rsidRPr="00427F3D">
        <w:rPr>
          <w:rFonts w:ascii="Century Gothic" w:eastAsiaTheme="minorEastAsia" w:hAnsi="Century Gothic" w:cs="Lucida Grande"/>
          <w:sz w:val="22"/>
          <w:szCs w:val="22"/>
        </w:rPr>
        <w:t xml:space="preserve">ake sure that members and the wider community receive all the necessary materials related to the ICG proceedings; </w:t>
      </w:r>
    </w:p>
    <w:p w14:paraId="4E5C0743" w14:textId="77777777" w:rsidR="00427F3D" w:rsidRPr="00427F3D" w:rsidRDefault="00427F3D" w:rsidP="00554BCB">
      <w:pPr>
        <w:pStyle w:val="ListParagraph"/>
        <w:widowControl w:val="0"/>
        <w:numPr>
          <w:ilvl w:val="0"/>
          <w:numId w:val="6"/>
        </w:numPr>
        <w:tabs>
          <w:tab w:val="left" w:pos="0"/>
          <w:tab w:val="left" w:pos="220"/>
        </w:tabs>
        <w:autoSpaceDE w:val="0"/>
        <w:autoSpaceDN w:val="0"/>
        <w:adjustRightInd w:val="0"/>
        <w:ind w:left="714" w:hanging="357"/>
        <w:contextualSpacing w:val="0"/>
        <w:jc w:val="both"/>
        <w:rPr>
          <w:rFonts w:ascii="Century Gothic" w:hAnsi="Century Gothic"/>
          <w:sz w:val="22"/>
          <w:szCs w:val="22"/>
        </w:rPr>
      </w:pPr>
      <w:r>
        <w:rPr>
          <w:rFonts w:ascii="Century Gothic" w:eastAsiaTheme="minorEastAsia" w:hAnsi="Century Gothic" w:cs="Lucida Grande"/>
          <w:sz w:val="22"/>
          <w:szCs w:val="22"/>
        </w:rPr>
        <w:t>W</w:t>
      </w:r>
      <w:r w:rsidR="005101DA" w:rsidRPr="00427F3D">
        <w:rPr>
          <w:rFonts w:ascii="Century Gothic" w:eastAsiaTheme="minorEastAsia" w:hAnsi="Century Gothic" w:cs="Lucida Grande"/>
          <w:sz w:val="22"/>
          <w:szCs w:val="22"/>
        </w:rPr>
        <w:t>ork in cohesion with the ICG Chair</w:t>
      </w:r>
      <w:r>
        <w:rPr>
          <w:rFonts w:ascii="Century Gothic" w:eastAsiaTheme="minorEastAsia" w:hAnsi="Century Gothic" w:cs="Lucida Grande"/>
          <w:sz w:val="22"/>
          <w:szCs w:val="22"/>
        </w:rPr>
        <w:t>, Vice-Chairs</w:t>
      </w:r>
      <w:r w:rsidR="005101DA" w:rsidRPr="00427F3D">
        <w:rPr>
          <w:rFonts w:ascii="Century Gothic" w:eastAsiaTheme="minorEastAsia" w:hAnsi="Century Gothic" w:cs="Lucida Grande"/>
          <w:sz w:val="22"/>
          <w:szCs w:val="22"/>
        </w:rPr>
        <w:t xml:space="preserve"> and ICANN logistics support team; </w:t>
      </w:r>
    </w:p>
    <w:p w14:paraId="3B8F8429" w14:textId="77777777" w:rsidR="00427F3D" w:rsidRPr="00427F3D" w:rsidRDefault="00427F3D" w:rsidP="00554BCB">
      <w:pPr>
        <w:pStyle w:val="ListParagraph"/>
        <w:widowControl w:val="0"/>
        <w:numPr>
          <w:ilvl w:val="0"/>
          <w:numId w:val="6"/>
        </w:numPr>
        <w:tabs>
          <w:tab w:val="left" w:pos="0"/>
          <w:tab w:val="left" w:pos="220"/>
        </w:tabs>
        <w:autoSpaceDE w:val="0"/>
        <w:autoSpaceDN w:val="0"/>
        <w:adjustRightInd w:val="0"/>
        <w:ind w:left="714" w:hanging="357"/>
        <w:contextualSpacing w:val="0"/>
        <w:jc w:val="both"/>
        <w:rPr>
          <w:rFonts w:ascii="Century Gothic" w:hAnsi="Century Gothic"/>
          <w:sz w:val="22"/>
          <w:szCs w:val="22"/>
        </w:rPr>
      </w:pPr>
      <w:r>
        <w:rPr>
          <w:rFonts w:ascii="Century Gothic" w:eastAsiaTheme="minorEastAsia" w:hAnsi="Century Gothic" w:cs="Lucida Grande"/>
          <w:sz w:val="22"/>
          <w:szCs w:val="22"/>
        </w:rPr>
        <w:t>H</w:t>
      </w:r>
      <w:r w:rsidR="005101DA" w:rsidRPr="00427F3D">
        <w:rPr>
          <w:rFonts w:ascii="Century Gothic" w:eastAsiaTheme="minorEastAsia" w:hAnsi="Century Gothic" w:cs="Lucida Grande"/>
          <w:sz w:val="22"/>
          <w:szCs w:val="22"/>
        </w:rPr>
        <w:t xml:space="preserve">ave knowledge and experience of Committee driven procedures, community and consensus driven decision making process; </w:t>
      </w:r>
    </w:p>
    <w:p w14:paraId="0BCDE52D" w14:textId="77777777" w:rsidR="00554BCB" w:rsidRPr="00554BCB" w:rsidRDefault="00427F3D" w:rsidP="00554BCB">
      <w:pPr>
        <w:pStyle w:val="ListParagraph"/>
        <w:widowControl w:val="0"/>
        <w:numPr>
          <w:ilvl w:val="0"/>
          <w:numId w:val="6"/>
        </w:numPr>
        <w:tabs>
          <w:tab w:val="left" w:pos="0"/>
          <w:tab w:val="left" w:pos="220"/>
        </w:tabs>
        <w:autoSpaceDE w:val="0"/>
        <w:autoSpaceDN w:val="0"/>
        <w:adjustRightInd w:val="0"/>
        <w:ind w:left="714" w:hanging="357"/>
        <w:contextualSpacing w:val="0"/>
        <w:jc w:val="both"/>
        <w:rPr>
          <w:rFonts w:ascii="Century Gothic" w:hAnsi="Century Gothic"/>
          <w:sz w:val="22"/>
          <w:szCs w:val="22"/>
        </w:rPr>
      </w:pPr>
      <w:r>
        <w:rPr>
          <w:rFonts w:ascii="Century Gothic" w:eastAsiaTheme="minorEastAsia" w:hAnsi="Century Gothic" w:cs="Lucida Grande"/>
          <w:sz w:val="22"/>
          <w:szCs w:val="22"/>
        </w:rPr>
        <w:t>D</w:t>
      </w:r>
      <w:r w:rsidR="005101DA" w:rsidRPr="00427F3D">
        <w:rPr>
          <w:rFonts w:ascii="Century Gothic" w:eastAsiaTheme="minorEastAsia" w:hAnsi="Century Gothic" w:cs="Lucida Grande"/>
          <w:sz w:val="22"/>
          <w:szCs w:val="22"/>
        </w:rPr>
        <w:t xml:space="preserve">emonstrated experience of dealing with broad language and cultural groups across multiple time zones; </w:t>
      </w:r>
    </w:p>
    <w:p w14:paraId="74DD9F60" w14:textId="77777777" w:rsidR="00554BCB" w:rsidRPr="00554BCB" w:rsidRDefault="00554BCB" w:rsidP="00554BCB">
      <w:pPr>
        <w:pStyle w:val="ListParagraph"/>
        <w:widowControl w:val="0"/>
        <w:numPr>
          <w:ilvl w:val="0"/>
          <w:numId w:val="6"/>
        </w:numPr>
        <w:tabs>
          <w:tab w:val="left" w:pos="0"/>
          <w:tab w:val="left" w:pos="220"/>
        </w:tabs>
        <w:autoSpaceDE w:val="0"/>
        <w:autoSpaceDN w:val="0"/>
        <w:adjustRightInd w:val="0"/>
        <w:ind w:left="714" w:hanging="357"/>
        <w:contextualSpacing w:val="0"/>
        <w:jc w:val="both"/>
        <w:rPr>
          <w:rFonts w:ascii="Century Gothic" w:hAnsi="Century Gothic"/>
          <w:sz w:val="22"/>
          <w:szCs w:val="22"/>
        </w:rPr>
      </w:pPr>
      <w:r>
        <w:rPr>
          <w:rFonts w:ascii="Century Gothic" w:eastAsiaTheme="minorEastAsia" w:hAnsi="Century Gothic" w:cs="Lucida Grande"/>
          <w:sz w:val="22"/>
          <w:szCs w:val="22"/>
        </w:rPr>
        <w:t>F</w:t>
      </w:r>
      <w:r w:rsidR="005101DA" w:rsidRPr="00427F3D">
        <w:rPr>
          <w:rFonts w:ascii="Century Gothic" w:eastAsiaTheme="minorEastAsia" w:hAnsi="Century Gothic" w:cs="Lucida Grande"/>
          <w:sz w:val="22"/>
          <w:szCs w:val="22"/>
        </w:rPr>
        <w:t>inally have a good understanding of the Inte</w:t>
      </w:r>
      <w:r w:rsidR="00561E07">
        <w:rPr>
          <w:rFonts w:ascii="Century Gothic" w:eastAsiaTheme="minorEastAsia" w:hAnsi="Century Gothic" w:cs="Lucida Grande"/>
          <w:sz w:val="22"/>
          <w:szCs w:val="22"/>
        </w:rPr>
        <w:t>rnet Governance ecosystem; and</w:t>
      </w:r>
      <w:r w:rsidR="005101DA" w:rsidRPr="00427F3D">
        <w:rPr>
          <w:rFonts w:ascii="Century Gothic" w:eastAsiaTheme="minorEastAsia" w:hAnsi="Century Gothic" w:cs="Lucida Grande"/>
          <w:sz w:val="22"/>
          <w:szCs w:val="22"/>
        </w:rPr>
        <w:t xml:space="preserve"> </w:t>
      </w:r>
    </w:p>
    <w:p w14:paraId="75381045" w14:textId="77777777" w:rsidR="00554BCB" w:rsidRPr="00554BCB" w:rsidRDefault="00554BCB" w:rsidP="00554BCB">
      <w:pPr>
        <w:pStyle w:val="ListParagraph"/>
        <w:widowControl w:val="0"/>
        <w:numPr>
          <w:ilvl w:val="0"/>
          <w:numId w:val="6"/>
        </w:numPr>
        <w:tabs>
          <w:tab w:val="left" w:pos="0"/>
          <w:tab w:val="left" w:pos="220"/>
        </w:tabs>
        <w:autoSpaceDE w:val="0"/>
        <w:autoSpaceDN w:val="0"/>
        <w:adjustRightInd w:val="0"/>
        <w:ind w:left="714" w:hanging="357"/>
        <w:contextualSpacing w:val="0"/>
        <w:jc w:val="both"/>
        <w:rPr>
          <w:rFonts w:ascii="Century Gothic" w:hAnsi="Century Gothic"/>
          <w:sz w:val="22"/>
          <w:szCs w:val="22"/>
        </w:rPr>
      </w:pPr>
      <w:r>
        <w:rPr>
          <w:rFonts w:ascii="Century Gothic" w:eastAsiaTheme="minorEastAsia" w:hAnsi="Century Gothic" w:cs="Lucida Grande"/>
          <w:sz w:val="22"/>
          <w:szCs w:val="22"/>
        </w:rPr>
        <w:t xml:space="preserve">Be </w:t>
      </w:r>
      <w:r w:rsidRPr="00427F3D">
        <w:rPr>
          <w:rFonts w:ascii="Century Gothic" w:eastAsiaTheme="minorEastAsia" w:hAnsi="Century Gothic" w:cs="Lucida Grande"/>
          <w:sz w:val="22"/>
          <w:szCs w:val="22"/>
        </w:rPr>
        <w:t xml:space="preserve">fluent in </w:t>
      </w:r>
      <w:r w:rsidR="00561E07">
        <w:rPr>
          <w:rFonts w:ascii="Century Gothic" w:eastAsiaTheme="minorEastAsia" w:hAnsi="Century Gothic" w:cs="Lucida Grande"/>
          <w:sz w:val="22"/>
          <w:szCs w:val="22"/>
        </w:rPr>
        <w:t>writing and speaking English</w:t>
      </w:r>
      <w:r>
        <w:rPr>
          <w:rFonts w:ascii="Century Gothic" w:eastAsiaTheme="minorEastAsia" w:hAnsi="Century Gothic" w:cs="Lucida Grande"/>
          <w:sz w:val="22"/>
          <w:szCs w:val="22"/>
        </w:rPr>
        <w:t>;</w:t>
      </w:r>
      <w:r w:rsidRPr="00427F3D">
        <w:rPr>
          <w:rFonts w:ascii="Century Gothic" w:eastAsiaTheme="minorEastAsia" w:hAnsi="Century Gothic" w:cs="Lucida Grande"/>
          <w:sz w:val="22"/>
          <w:szCs w:val="22"/>
        </w:rPr>
        <w:t xml:space="preserve"> </w:t>
      </w:r>
    </w:p>
    <w:p w14:paraId="02D52493" w14:textId="77777777" w:rsidR="00554BCB" w:rsidRPr="00554BCB" w:rsidRDefault="00554BCB" w:rsidP="00554BCB">
      <w:pPr>
        <w:pStyle w:val="ListParagraph"/>
        <w:widowControl w:val="0"/>
        <w:tabs>
          <w:tab w:val="left" w:pos="0"/>
          <w:tab w:val="left" w:pos="220"/>
        </w:tabs>
        <w:autoSpaceDE w:val="0"/>
        <w:autoSpaceDN w:val="0"/>
        <w:adjustRightInd w:val="0"/>
        <w:ind w:left="714"/>
        <w:contextualSpacing w:val="0"/>
        <w:jc w:val="both"/>
        <w:rPr>
          <w:rFonts w:ascii="Century Gothic" w:hAnsi="Century Gothic"/>
          <w:sz w:val="22"/>
          <w:szCs w:val="22"/>
        </w:rPr>
      </w:pPr>
    </w:p>
    <w:p w14:paraId="45E8D878" w14:textId="77777777" w:rsidR="00554BCB" w:rsidRDefault="005101DA" w:rsidP="00554BCB">
      <w:pPr>
        <w:widowControl w:val="0"/>
        <w:tabs>
          <w:tab w:val="left" w:pos="0"/>
          <w:tab w:val="left" w:pos="220"/>
        </w:tabs>
        <w:autoSpaceDE w:val="0"/>
        <w:autoSpaceDN w:val="0"/>
        <w:adjustRightInd w:val="0"/>
        <w:jc w:val="both"/>
        <w:rPr>
          <w:rFonts w:ascii="Century Gothic" w:eastAsiaTheme="minorEastAsia" w:hAnsi="Century Gothic" w:cs="Lucida Grande"/>
          <w:sz w:val="22"/>
          <w:szCs w:val="22"/>
        </w:rPr>
      </w:pPr>
      <w:r w:rsidRPr="00554BCB">
        <w:rPr>
          <w:rFonts w:ascii="Century Gothic" w:eastAsiaTheme="minorEastAsia" w:hAnsi="Century Gothic" w:cs="Lucida Grande"/>
          <w:sz w:val="22"/>
          <w:szCs w:val="22"/>
        </w:rPr>
        <w:t>Whilst the proceedings of the ICG will be conducted in English, some proficiency in any of the other five UN languages (French, Spanish, Arabic, Russian, or Mandarin) would be an advantage.</w:t>
      </w:r>
    </w:p>
    <w:p w14:paraId="10C54EDD" w14:textId="77777777" w:rsidR="00554BCB" w:rsidRDefault="00554BCB" w:rsidP="006E0822">
      <w:pPr>
        <w:pStyle w:val="Heading2"/>
        <w:spacing w:after="120"/>
        <w:ind w:left="1202" w:hanging="578"/>
      </w:pPr>
      <w:bookmarkStart w:id="12" w:name="_Toc270430507"/>
      <w:bookmarkStart w:id="13" w:name="_Toc397709964"/>
      <w:r>
        <w:t>Staffing</w:t>
      </w:r>
      <w:bookmarkEnd w:id="12"/>
      <w:bookmarkEnd w:id="13"/>
    </w:p>
    <w:p w14:paraId="7C6F218A" w14:textId="77777777" w:rsidR="00554BCB" w:rsidRDefault="00554BCB" w:rsidP="00554BCB">
      <w:pPr>
        <w:widowControl w:val="0"/>
        <w:tabs>
          <w:tab w:val="left" w:pos="0"/>
          <w:tab w:val="left" w:pos="220"/>
        </w:tabs>
        <w:autoSpaceDE w:val="0"/>
        <w:autoSpaceDN w:val="0"/>
        <w:adjustRightInd w:val="0"/>
        <w:contextualSpacing/>
        <w:jc w:val="both"/>
        <w:rPr>
          <w:rFonts w:ascii="Century Gothic" w:hAnsi="Century Gothic"/>
          <w:sz w:val="22"/>
          <w:szCs w:val="22"/>
        </w:rPr>
      </w:pPr>
      <w:r w:rsidRPr="005101DA">
        <w:rPr>
          <w:rFonts w:ascii="Century Gothic" w:hAnsi="Century Gothic"/>
          <w:sz w:val="22"/>
          <w:szCs w:val="22"/>
        </w:rPr>
        <w:t>It is expected that specific staff members will be named in advance and appointed to serve Secretariat functions for the entire duration of this assignment.</w:t>
      </w:r>
      <w:r>
        <w:rPr>
          <w:rFonts w:ascii="Century Gothic" w:hAnsi="Century Gothic"/>
          <w:sz w:val="22"/>
          <w:szCs w:val="22"/>
        </w:rPr>
        <w:t xml:space="preserve"> The resume of such selected staff must be attached to the proposal. </w:t>
      </w:r>
    </w:p>
    <w:p w14:paraId="4E66A03F" w14:textId="77777777" w:rsidR="00554BCB" w:rsidRDefault="00554BCB" w:rsidP="00554BCB">
      <w:pPr>
        <w:widowControl w:val="0"/>
        <w:tabs>
          <w:tab w:val="left" w:pos="0"/>
          <w:tab w:val="left" w:pos="220"/>
        </w:tabs>
        <w:autoSpaceDE w:val="0"/>
        <w:autoSpaceDN w:val="0"/>
        <w:adjustRightInd w:val="0"/>
        <w:contextualSpacing/>
        <w:jc w:val="both"/>
        <w:rPr>
          <w:rFonts w:ascii="Century Gothic" w:hAnsi="Century Gothic"/>
          <w:sz w:val="22"/>
          <w:szCs w:val="22"/>
        </w:rPr>
      </w:pPr>
    </w:p>
    <w:p w14:paraId="521E6721" w14:textId="77777777" w:rsidR="00554BCB" w:rsidRDefault="00554BCB" w:rsidP="00554BCB">
      <w:pPr>
        <w:widowControl w:val="0"/>
        <w:tabs>
          <w:tab w:val="left" w:pos="0"/>
          <w:tab w:val="left" w:pos="220"/>
        </w:tabs>
        <w:autoSpaceDE w:val="0"/>
        <w:autoSpaceDN w:val="0"/>
        <w:adjustRightInd w:val="0"/>
        <w:contextualSpacing/>
        <w:jc w:val="both"/>
        <w:rPr>
          <w:rFonts w:ascii="Century Gothic" w:hAnsi="Century Gothic"/>
          <w:sz w:val="22"/>
          <w:szCs w:val="22"/>
        </w:rPr>
      </w:pPr>
      <w:r>
        <w:rPr>
          <w:rFonts w:ascii="Century Gothic" w:hAnsi="Century Gothic"/>
          <w:sz w:val="22"/>
          <w:szCs w:val="22"/>
        </w:rPr>
        <w:t>Individual or team dedicated to serving, as secretariat to the ICG should be able:</w:t>
      </w:r>
    </w:p>
    <w:p w14:paraId="73673972" w14:textId="77777777" w:rsidR="00554BCB" w:rsidRDefault="00554BCB" w:rsidP="00554BCB">
      <w:pPr>
        <w:pStyle w:val="ListParagraph"/>
        <w:widowControl w:val="0"/>
        <w:numPr>
          <w:ilvl w:val="0"/>
          <w:numId w:val="4"/>
        </w:numPr>
        <w:tabs>
          <w:tab w:val="left" w:pos="0"/>
          <w:tab w:val="left" w:pos="220"/>
        </w:tabs>
        <w:autoSpaceDE w:val="0"/>
        <w:autoSpaceDN w:val="0"/>
        <w:adjustRightInd w:val="0"/>
        <w:spacing w:before="120"/>
        <w:ind w:left="714" w:hanging="357"/>
        <w:contextualSpacing w:val="0"/>
        <w:jc w:val="both"/>
        <w:rPr>
          <w:rFonts w:ascii="Century Gothic" w:hAnsi="Century Gothic"/>
          <w:sz w:val="22"/>
          <w:szCs w:val="22"/>
        </w:rPr>
      </w:pPr>
      <w:r>
        <w:rPr>
          <w:rFonts w:ascii="Century Gothic" w:hAnsi="Century Gothic"/>
          <w:sz w:val="22"/>
          <w:szCs w:val="22"/>
        </w:rPr>
        <w:t>T</w:t>
      </w:r>
      <w:r w:rsidRPr="00427F3D">
        <w:rPr>
          <w:rFonts w:ascii="Century Gothic" w:hAnsi="Century Gothic"/>
          <w:sz w:val="22"/>
          <w:szCs w:val="22"/>
        </w:rPr>
        <w:t>o work on a full-time/part-time basis, as necessary with the required expertise in the topic the ICG is working on and shall be appropriately skilled and resourced to work effectively</w:t>
      </w:r>
    </w:p>
    <w:p w14:paraId="5A13D029" w14:textId="77777777" w:rsidR="00554BCB" w:rsidRPr="001B5EAD" w:rsidRDefault="00554BCB" w:rsidP="00554BCB">
      <w:pPr>
        <w:pStyle w:val="ListParagraph"/>
        <w:widowControl w:val="0"/>
        <w:numPr>
          <w:ilvl w:val="0"/>
          <w:numId w:val="4"/>
        </w:numPr>
        <w:tabs>
          <w:tab w:val="left" w:pos="0"/>
          <w:tab w:val="left" w:pos="220"/>
        </w:tabs>
        <w:autoSpaceDE w:val="0"/>
        <w:autoSpaceDN w:val="0"/>
        <w:adjustRightInd w:val="0"/>
        <w:spacing w:before="120"/>
        <w:ind w:left="714" w:hanging="357"/>
        <w:contextualSpacing w:val="0"/>
        <w:jc w:val="both"/>
        <w:rPr>
          <w:rFonts w:ascii="Century Gothic" w:hAnsi="Century Gothic"/>
          <w:sz w:val="22"/>
          <w:szCs w:val="22"/>
        </w:rPr>
      </w:pPr>
      <w:r>
        <w:rPr>
          <w:rFonts w:ascii="Century Gothic" w:hAnsi="Century Gothic"/>
          <w:sz w:val="22"/>
          <w:szCs w:val="22"/>
        </w:rPr>
        <w:t>T</w:t>
      </w:r>
      <w:r w:rsidRPr="00427F3D">
        <w:rPr>
          <w:rFonts w:ascii="Century Gothic" w:hAnsi="Century Gothic"/>
          <w:sz w:val="22"/>
          <w:szCs w:val="22"/>
        </w:rPr>
        <w:t xml:space="preserve">o perfectly communicate in English (verbally and in writing). The staff should be </w:t>
      </w:r>
      <w:r w:rsidRPr="00427F3D">
        <w:rPr>
          <w:rFonts w:ascii="Century Gothic" w:eastAsiaTheme="minorEastAsia" w:hAnsi="Century Gothic" w:cs="Lucida Grande"/>
          <w:sz w:val="22"/>
          <w:szCs w:val="22"/>
        </w:rPr>
        <w:t xml:space="preserve">methodical, and have good eye for details; be well </w:t>
      </w:r>
      <w:r w:rsidR="003571F8" w:rsidRPr="00427F3D">
        <w:rPr>
          <w:rFonts w:ascii="Century Gothic" w:eastAsiaTheme="minorEastAsia" w:hAnsi="Century Gothic" w:cs="Lucida Grande"/>
          <w:sz w:val="22"/>
          <w:szCs w:val="22"/>
        </w:rPr>
        <w:t>organized</w:t>
      </w:r>
      <w:r w:rsidRPr="00427F3D">
        <w:rPr>
          <w:rFonts w:ascii="Century Gothic" w:eastAsiaTheme="minorEastAsia" w:hAnsi="Century Gothic" w:cs="Lucida Grande"/>
          <w:sz w:val="22"/>
          <w:szCs w:val="22"/>
        </w:rPr>
        <w:t>, with an orderly mind</w:t>
      </w:r>
    </w:p>
    <w:p w14:paraId="6578078A" w14:textId="04E53341" w:rsidR="001B5EAD" w:rsidRPr="008C54E7" w:rsidRDefault="001B5EAD" w:rsidP="001B5EAD">
      <w:pPr>
        <w:pStyle w:val="Heading2"/>
        <w:spacing w:after="120"/>
        <w:ind w:left="1202" w:hanging="578"/>
      </w:pPr>
      <w:bookmarkStart w:id="14" w:name="_Toc397709965"/>
      <w:r w:rsidRPr="008C54E7">
        <w:t xml:space="preserve">Estimated </w:t>
      </w:r>
      <w:r w:rsidR="007722C6" w:rsidRPr="008C54E7">
        <w:t>resources needed</w:t>
      </w:r>
      <w:bookmarkEnd w:id="14"/>
    </w:p>
    <w:p w14:paraId="48C6360A" w14:textId="76172BD2" w:rsidR="001B5EAD" w:rsidRDefault="001B5EAD" w:rsidP="001B5EAD">
      <w:pPr>
        <w:widowControl w:val="0"/>
        <w:tabs>
          <w:tab w:val="left" w:pos="0"/>
          <w:tab w:val="left" w:pos="220"/>
        </w:tabs>
        <w:autoSpaceDE w:val="0"/>
        <w:autoSpaceDN w:val="0"/>
        <w:adjustRightInd w:val="0"/>
        <w:contextualSpacing/>
        <w:jc w:val="both"/>
        <w:rPr>
          <w:rFonts w:ascii="Century Gothic" w:hAnsi="Century Gothic"/>
          <w:sz w:val="22"/>
          <w:szCs w:val="22"/>
        </w:rPr>
      </w:pPr>
      <w:r>
        <w:rPr>
          <w:rFonts w:ascii="Century Gothic" w:hAnsi="Century Gothic"/>
          <w:sz w:val="22"/>
          <w:szCs w:val="22"/>
        </w:rPr>
        <w:t xml:space="preserve">The estimated </w:t>
      </w:r>
      <w:r w:rsidR="007722C6">
        <w:rPr>
          <w:rFonts w:ascii="Century Gothic" w:hAnsi="Century Gothic"/>
          <w:sz w:val="22"/>
          <w:szCs w:val="22"/>
        </w:rPr>
        <w:t xml:space="preserve">amount of resource hours expected for the duration of the initial 12 month contract is </w:t>
      </w:r>
      <w:r w:rsidR="002E044A">
        <w:rPr>
          <w:rFonts w:ascii="Century Gothic" w:hAnsi="Century Gothic"/>
          <w:sz w:val="22"/>
          <w:szCs w:val="22"/>
        </w:rPr>
        <w:t>up to two full time equivalent resources</w:t>
      </w:r>
      <w:r w:rsidR="007722C6">
        <w:rPr>
          <w:rFonts w:ascii="Century Gothic" w:hAnsi="Century Gothic"/>
          <w:sz w:val="22"/>
          <w:szCs w:val="22"/>
        </w:rPr>
        <w:t>.</w:t>
      </w:r>
      <w:r w:rsidR="0057797A">
        <w:rPr>
          <w:rFonts w:ascii="Century Gothic" w:hAnsi="Century Gothic"/>
          <w:sz w:val="22"/>
          <w:szCs w:val="22"/>
        </w:rPr>
        <w:t xml:space="preserve"> </w:t>
      </w:r>
    </w:p>
    <w:p w14:paraId="7713EF9A" w14:textId="77777777" w:rsidR="001B5EAD" w:rsidRDefault="001B5EAD" w:rsidP="001B5EAD">
      <w:pPr>
        <w:widowControl w:val="0"/>
        <w:tabs>
          <w:tab w:val="left" w:pos="0"/>
          <w:tab w:val="left" w:pos="220"/>
        </w:tabs>
        <w:autoSpaceDE w:val="0"/>
        <w:autoSpaceDN w:val="0"/>
        <w:adjustRightInd w:val="0"/>
        <w:contextualSpacing/>
        <w:jc w:val="both"/>
        <w:rPr>
          <w:rFonts w:ascii="Century Gothic" w:hAnsi="Century Gothic"/>
          <w:sz w:val="22"/>
          <w:szCs w:val="22"/>
        </w:rPr>
      </w:pPr>
    </w:p>
    <w:p w14:paraId="51E04F34" w14:textId="77777777" w:rsidR="008F617D" w:rsidRDefault="008F617D" w:rsidP="001B5EAD">
      <w:pPr>
        <w:widowControl w:val="0"/>
        <w:tabs>
          <w:tab w:val="left" w:pos="0"/>
          <w:tab w:val="left" w:pos="220"/>
        </w:tabs>
        <w:autoSpaceDE w:val="0"/>
        <w:autoSpaceDN w:val="0"/>
        <w:adjustRightInd w:val="0"/>
        <w:contextualSpacing/>
        <w:jc w:val="both"/>
        <w:rPr>
          <w:rFonts w:ascii="Century Gothic" w:hAnsi="Century Gothic"/>
          <w:sz w:val="22"/>
          <w:szCs w:val="22"/>
        </w:rPr>
      </w:pPr>
    </w:p>
    <w:p w14:paraId="45259793" w14:textId="77777777" w:rsidR="005101DA" w:rsidRPr="002241D9" w:rsidRDefault="00554BCB" w:rsidP="006E0822">
      <w:pPr>
        <w:pStyle w:val="Heading1"/>
        <w:pBdr>
          <w:top w:val="single" w:sz="4" w:space="1" w:color="auto"/>
        </w:pBdr>
      </w:pPr>
      <w:bookmarkStart w:id="15" w:name="_Toc270430508"/>
      <w:bookmarkStart w:id="16" w:name="_Toc397709966"/>
      <w:r w:rsidRPr="002241D9">
        <w:t>Duties and responsi</w:t>
      </w:r>
      <w:r w:rsidR="002241D9" w:rsidRPr="002241D9">
        <w:t>bilities</w:t>
      </w:r>
      <w:r w:rsidRPr="002241D9">
        <w:t xml:space="preserve"> of the secretariat</w:t>
      </w:r>
      <w:bookmarkEnd w:id="15"/>
      <w:bookmarkEnd w:id="16"/>
    </w:p>
    <w:p w14:paraId="4E34C4B5" w14:textId="77777777" w:rsidR="00554BCB" w:rsidRPr="00554BCB" w:rsidRDefault="00554BCB" w:rsidP="00554BCB"/>
    <w:p w14:paraId="596B3995" w14:textId="77777777" w:rsidR="002241D9" w:rsidRPr="00554BCB" w:rsidRDefault="00554BCB" w:rsidP="00554BCB">
      <w:pPr>
        <w:widowControl w:val="0"/>
        <w:tabs>
          <w:tab w:val="left" w:pos="0"/>
          <w:tab w:val="left" w:pos="220"/>
        </w:tabs>
        <w:autoSpaceDE w:val="0"/>
        <w:autoSpaceDN w:val="0"/>
        <w:adjustRightInd w:val="0"/>
        <w:rPr>
          <w:rFonts w:ascii="Century Gothic" w:eastAsiaTheme="minorEastAsia" w:hAnsi="Century Gothic" w:cs="Lucida Grande"/>
          <w:sz w:val="22"/>
          <w:szCs w:val="22"/>
        </w:rPr>
      </w:pPr>
      <w:r w:rsidRPr="00554BCB">
        <w:rPr>
          <w:rFonts w:ascii="Century Gothic" w:eastAsiaTheme="minorEastAsia" w:hAnsi="Century Gothic" w:cs="Lucida Grande"/>
          <w:sz w:val="22"/>
          <w:szCs w:val="22"/>
        </w:rPr>
        <w:t xml:space="preserve">The </w:t>
      </w:r>
      <w:r w:rsidRPr="00554BCB">
        <w:rPr>
          <w:rFonts w:ascii="Century Gothic" w:hAnsi="Century Gothic"/>
          <w:sz w:val="22"/>
          <w:szCs w:val="22"/>
        </w:rPr>
        <w:t xml:space="preserve">Secretariat </w:t>
      </w:r>
      <w:r w:rsidRPr="00554BCB">
        <w:rPr>
          <w:rFonts w:ascii="Century Gothic" w:eastAsiaTheme="minorEastAsia" w:hAnsi="Century Gothic" w:cs="Lucida Grande"/>
          <w:sz w:val="22"/>
          <w:szCs w:val="22"/>
        </w:rPr>
        <w:t>shall provide a professional service to the ICG and have the following responsibilities:</w:t>
      </w:r>
      <w:r w:rsidR="002241D9">
        <w:rPr>
          <w:rFonts w:ascii="Century Gothic" w:eastAsiaTheme="minorEastAsia" w:hAnsi="Century Gothic" w:cs="Lucida Grande"/>
          <w:sz w:val="22"/>
          <w:szCs w:val="22"/>
        </w:rPr>
        <w:br/>
      </w:r>
    </w:p>
    <w:p w14:paraId="018CDD34" w14:textId="77777777" w:rsidR="00554BCB" w:rsidRPr="00554BCB" w:rsidRDefault="00554BCB" w:rsidP="00554BCB">
      <w:pPr>
        <w:pStyle w:val="ListParagraph"/>
        <w:widowControl w:val="0"/>
        <w:numPr>
          <w:ilvl w:val="0"/>
          <w:numId w:val="8"/>
        </w:numPr>
        <w:autoSpaceDE w:val="0"/>
        <w:autoSpaceDN w:val="0"/>
        <w:adjustRightInd w:val="0"/>
        <w:spacing w:before="0" w:after="200" w:line="276" w:lineRule="auto"/>
        <w:rPr>
          <w:rFonts w:ascii="Century Gothic" w:eastAsiaTheme="minorEastAsia" w:hAnsi="Century Gothic" w:cs="Courier New"/>
          <w:sz w:val="22"/>
          <w:szCs w:val="22"/>
        </w:rPr>
      </w:pPr>
      <w:r w:rsidRPr="00554BCB">
        <w:rPr>
          <w:rFonts w:ascii="Century Gothic" w:eastAsiaTheme="minorEastAsia" w:hAnsi="Century Gothic" w:cs="Courier New"/>
          <w:sz w:val="22"/>
          <w:szCs w:val="22"/>
        </w:rPr>
        <w:t>Take mi</w:t>
      </w:r>
      <w:r w:rsidR="00561E07">
        <w:rPr>
          <w:rFonts w:ascii="Century Gothic" w:eastAsiaTheme="minorEastAsia" w:hAnsi="Century Gothic" w:cs="Courier New"/>
          <w:sz w:val="22"/>
          <w:szCs w:val="22"/>
        </w:rPr>
        <w:t>nutes during the ICG meetings (face-to-face and t</w:t>
      </w:r>
      <w:r w:rsidRPr="00554BCB">
        <w:rPr>
          <w:rFonts w:ascii="Century Gothic" w:eastAsiaTheme="minorEastAsia" w:hAnsi="Century Gothic" w:cs="Courier New"/>
          <w:sz w:val="22"/>
          <w:szCs w:val="22"/>
        </w:rPr>
        <w:t>eleconference);</w:t>
      </w:r>
    </w:p>
    <w:p w14:paraId="140EBFBA" w14:textId="77777777" w:rsidR="00554BCB" w:rsidRPr="00554BCB" w:rsidRDefault="00554BCB" w:rsidP="00554BCB">
      <w:pPr>
        <w:pStyle w:val="ListParagraph"/>
        <w:widowControl w:val="0"/>
        <w:numPr>
          <w:ilvl w:val="0"/>
          <w:numId w:val="8"/>
        </w:numPr>
        <w:autoSpaceDE w:val="0"/>
        <w:autoSpaceDN w:val="0"/>
        <w:adjustRightInd w:val="0"/>
        <w:spacing w:before="0" w:after="200" w:line="276" w:lineRule="auto"/>
        <w:rPr>
          <w:rFonts w:ascii="Century Gothic" w:eastAsiaTheme="minorEastAsia" w:hAnsi="Century Gothic" w:cs="Courier New"/>
          <w:sz w:val="22"/>
          <w:szCs w:val="22"/>
        </w:rPr>
      </w:pPr>
      <w:r w:rsidRPr="00554BCB">
        <w:rPr>
          <w:rFonts w:ascii="Century Gothic" w:eastAsiaTheme="minorEastAsia" w:hAnsi="Century Gothic" w:cs="Courier New"/>
          <w:sz w:val="22"/>
          <w:szCs w:val="22"/>
        </w:rPr>
        <w:t>Keep track and follow-up on action items, timeline and due dates from the ICG mailing list and meetings;</w:t>
      </w:r>
    </w:p>
    <w:p w14:paraId="14DE0004" w14:textId="77777777" w:rsidR="00554BCB" w:rsidRPr="00554BCB" w:rsidRDefault="00554BCB" w:rsidP="00554BCB">
      <w:pPr>
        <w:pStyle w:val="ListParagraph"/>
        <w:widowControl w:val="0"/>
        <w:numPr>
          <w:ilvl w:val="0"/>
          <w:numId w:val="8"/>
        </w:numPr>
        <w:autoSpaceDE w:val="0"/>
        <w:autoSpaceDN w:val="0"/>
        <w:adjustRightInd w:val="0"/>
        <w:spacing w:before="0" w:after="200" w:line="276" w:lineRule="auto"/>
        <w:rPr>
          <w:rFonts w:ascii="Century Gothic" w:eastAsiaTheme="minorEastAsia" w:hAnsi="Century Gothic" w:cs="Courier New"/>
          <w:sz w:val="22"/>
          <w:szCs w:val="22"/>
        </w:rPr>
      </w:pPr>
      <w:r w:rsidRPr="00554BCB">
        <w:rPr>
          <w:rFonts w:ascii="Century Gothic" w:eastAsiaTheme="minorEastAsia" w:hAnsi="Century Gothic" w:cs="Courier New"/>
          <w:sz w:val="22"/>
          <w:szCs w:val="22"/>
        </w:rPr>
        <w:t>Maintain and share Calendar for Meetings and Teleconference Schedules;</w:t>
      </w:r>
    </w:p>
    <w:p w14:paraId="23B35656" w14:textId="77777777" w:rsidR="00554BCB" w:rsidRPr="00554BCB" w:rsidRDefault="00554BCB" w:rsidP="00554BCB">
      <w:pPr>
        <w:pStyle w:val="ListParagraph"/>
        <w:widowControl w:val="0"/>
        <w:numPr>
          <w:ilvl w:val="0"/>
          <w:numId w:val="8"/>
        </w:numPr>
        <w:autoSpaceDE w:val="0"/>
        <w:autoSpaceDN w:val="0"/>
        <w:adjustRightInd w:val="0"/>
        <w:spacing w:before="0" w:after="200" w:line="276" w:lineRule="auto"/>
        <w:rPr>
          <w:rFonts w:ascii="Century Gothic" w:eastAsiaTheme="minorEastAsia" w:hAnsi="Century Gothic" w:cs="Courier New"/>
          <w:sz w:val="22"/>
          <w:szCs w:val="22"/>
        </w:rPr>
      </w:pPr>
      <w:r w:rsidRPr="00554BCB">
        <w:rPr>
          <w:rFonts w:ascii="Century Gothic" w:eastAsiaTheme="minorEastAsia" w:hAnsi="Century Gothic" w:cs="Courier New"/>
          <w:sz w:val="22"/>
          <w:szCs w:val="22"/>
        </w:rPr>
        <w:t>Manage the ICG mailing list and collaboration tool(s);</w:t>
      </w:r>
    </w:p>
    <w:p w14:paraId="3203D7E7" w14:textId="77777777" w:rsidR="00554BCB" w:rsidRDefault="00554BCB" w:rsidP="002241D9">
      <w:pPr>
        <w:pStyle w:val="ListParagraph"/>
        <w:widowControl w:val="0"/>
        <w:numPr>
          <w:ilvl w:val="0"/>
          <w:numId w:val="8"/>
        </w:numPr>
        <w:autoSpaceDE w:val="0"/>
        <w:autoSpaceDN w:val="0"/>
        <w:adjustRightInd w:val="0"/>
        <w:spacing w:before="0" w:after="200" w:line="276" w:lineRule="auto"/>
        <w:rPr>
          <w:rFonts w:ascii="Century Gothic" w:eastAsiaTheme="minorEastAsia" w:hAnsi="Century Gothic" w:cs="Courier New"/>
          <w:sz w:val="22"/>
          <w:szCs w:val="22"/>
        </w:rPr>
      </w:pPr>
      <w:r w:rsidRPr="00554BCB">
        <w:rPr>
          <w:rFonts w:ascii="Century Gothic" w:eastAsiaTheme="minorEastAsia" w:hAnsi="Century Gothic" w:cs="Courier New"/>
          <w:sz w:val="22"/>
          <w:szCs w:val="22"/>
        </w:rPr>
        <w:t>Maintain the ICG web pages and related publications platform:</w:t>
      </w:r>
    </w:p>
    <w:p w14:paraId="587E9305" w14:textId="77777777" w:rsidR="00482E3F" w:rsidRPr="002241D9" w:rsidRDefault="00482E3F" w:rsidP="00482E3F">
      <w:pPr>
        <w:pStyle w:val="ListParagraph"/>
        <w:widowControl w:val="0"/>
        <w:autoSpaceDE w:val="0"/>
        <w:autoSpaceDN w:val="0"/>
        <w:adjustRightInd w:val="0"/>
        <w:spacing w:before="0" w:after="200" w:line="276" w:lineRule="auto"/>
        <w:rPr>
          <w:rFonts w:ascii="Century Gothic" w:eastAsiaTheme="minorEastAsia" w:hAnsi="Century Gothic" w:cs="Courier New"/>
          <w:sz w:val="22"/>
          <w:szCs w:val="22"/>
        </w:rPr>
      </w:pPr>
    </w:p>
    <w:p w14:paraId="0ADAFDB3" w14:textId="77777777" w:rsidR="00554BCB" w:rsidRPr="00554BCB" w:rsidRDefault="00554BCB" w:rsidP="002241D9">
      <w:pPr>
        <w:pStyle w:val="ListParagraph"/>
        <w:widowControl w:val="0"/>
        <w:numPr>
          <w:ilvl w:val="1"/>
          <w:numId w:val="8"/>
        </w:numPr>
        <w:autoSpaceDE w:val="0"/>
        <w:autoSpaceDN w:val="0"/>
        <w:adjustRightInd w:val="0"/>
        <w:spacing w:before="120" w:after="120" w:line="276" w:lineRule="auto"/>
        <w:ind w:left="1434" w:hanging="357"/>
        <w:rPr>
          <w:rFonts w:ascii="Century Gothic" w:eastAsiaTheme="minorEastAsia" w:hAnsi="Century Gothic" w:cs="Courier New"/>
          <w:sz w:val="22"/>
          <w:szCs w:val="22"/>
        </w:rPr>
      </w:pPr>
      <w:r w:rsidRPr="00554BCB">
        <w:rPr>
          <w:rFonts w:ascii="Century Gothic" w:eastAsiaTheme="minorEastAsia" w:hAnsi="Century Gothic" w:cs="Courier New"/>
          <w:sz w:val="22"/>
          <w:szCs w:val="22"/>
        </w:rPr>
        <w:t>Meeting information and material distribution to ICG members</w:t>
      </w:r>
    </w:p>
    <w:p w14:paraId="0E4373C7" w14:textId="77777777" w:rsidR="00554BCB" w:rsidRPr="00554BCB" w:rsidRDefault="00554BCB" w:rsidP="002241D9">
      <w:pPr>
        <w:pStyle w:val="ListParagraph"/>
        <w:widowControl w:val="0"/>
        <w:numPr>
          <w:ilvl w:val="1"/>
          <w:numId w:val="8"/>
        </w:numPr>
        <w:autoSpaceDE w:val="0"/>
        <w:autoSpaceDN w:val="0"/>
        <w:adjustRightInd w:val="0"/>
        <w:spacing w:before="120" w:after="120" w:line="276" w:lineRule="auto"/>
        <w:ind w:left="1434" w:hanging="357"/>
        <w:rPr>
          <w:rFonts w:ascii="Century Gothic" w:eastAsiaTheme="minorEastAsia" w:hAnsi="Century Gothic" w:cs="Courier New"/>
          <w:sz w:val="22"/>
          <w:szCs w:val="22"/>
        </w:rPr>
      </w:pPr>
      <w:r w:rsidRPr="00554BCB">
        <w:rPr>
          <w:rFonts w:ascii="Century Gothic" w:eastAsiaTheme="minorEastAsia" w:hAnsi="Century Gothic" w:cs="Courier New"/>
          <w:sz w:val="22"/>
          <w:szCs w:val="22"/>
        </w:rPr>
        <w:t>Publication of relevant meeting information online</w:t>
      </w:r>
    </w:p>
    <w:p w14:paraId="4CBD522A" w14:textId="77777777" w:rsidR="00554BCB" w:rsidRPr="00554BCB" w:rsidRDefault="00554BCB" w:rsidP="002241D9">
      <w:pPr>
        <w:pStyle w:val="ListParagraph"/>
        <w:widowControl w:val="0"/>
        <w:numPr>
          <w:ilvl w:val="1"/>
          <w:numId w:val="8"/>
        </w:numPr>
        <w:autoSpaceDE w:val="0"/>
        <w:autoSpaceDN w:val="0"/>
        <w:adjustRightInd w:val="0"/>
        <w:spacing w:before="120" w:after="120" w:line="276" w:lineRule="auto"/>
        <w:ind w:left="1434" w:hanging="357"/>
        <w:rPr>
          <w:rFonts w:ascii="Century Gothic" w:eastAsiaTheme="minorEastAsia" w:hAnsi="Century Gothic" w:cs="Courier New"/>
          <w:sz w:val="22"/>
          <w:szCs w:val="22"/>
        </w:rPr>
      </w:pPr>
      <w:r w:rsidRPr="00554BCB">
        <w:rPr>
          <w:rFonts w:ascii="Century Gothic" w:eastAsiaTheme="minorEastAsia" w:hAnsi="Century Gothic" w:cs="Courier New"/>
          <w:sz w:val="22"/>
          <w:szCs w:val="22"/>
        </w:rPr>
        <w:t>Publication of deadlines/due dates whenever applicable</w:t>
      </w:r>
    </w:p>
    <w:p w14:paraId="1605E9EE" w14:textId="77777777" w:rsidR="00554BCB" w:rsidRPr="00554BCB" w:rsidRDefault="00554BCB" w:rsidP="002241D9">
      <w:pPr>
        <w:pStyle w:val="ListParagraph"/>
        <w:widowControl w:val="0"/>
        <w:numPr>
          <w:ilvl w:val="1"/>
          <w:numId w:val="8"/>
        </w:numPr>
        <w:autoSpaceDE w:val="0"/>
        <w:autoSpaceDN w:val="0"/>
        <w:adjustRightInd w:val="0"/>
        <w:spacing w:before="120" w:after="120" w:line="276" w:lineRule="auto"/>
        <w:ind w:left="1434" w:hanging="357"/>
        <w:rPr>
          <w:rFonts w:ascii="Century Gothic" w:eastAsiaTheme="minorEastAsia" w:hAnsi="Century Gothic" w:cs="Courier New"/>
          <w:sz w:val="22"/>
          <w:szCs w:val="22"/>
        </w:rPr>
      </w:pPr>
      <w:r w:rsidRPr="00554BCB">
        <w:rPr>
          <w:rFonts w:ascii="Century Gothic" w:eastAsiaTheme="minorEastAsia" w:hAnsi="Century Gothic" w:cs="Courier New"/>
          <w:sz w:val="22"/>
          <w:szCs w:val="22"/>
        </w:rPr>
        <w:t>Deployment and maintenance of an online document editing tool (wiki or other similar technology)</w:t>
      </w:r>
    </w:p>
    <w:p w14:paraId="7BEC0CAD" w14:textId="77777777" w:rsidR="00554BCB" w:rsidRPr="00554BCB" w:rsidRDefault="00554BCB" w:rsidP="002241D9">
      <w:pPr>
        <w:pStyle w:val="ListParagraph"/>
        <w:widowControl w:val="0"/>
        <w:numPr>
          <w:ilvl w:val="1"/>
          <w:numId w:val="8"/>
        </w:numPr>
        <w:autoSpaceDE w:val="0"/>
        <w:autoSpaceDN w:val="0"/>
        <w:adjustRightInd w:val="0"/>
        <w:spacing w:before="120" w:after="120" w:line="276" w:lineRule="auto"/>
        <w:ind w:left="1434" w:hanging="357"/>
        <w:rPr>
          <w:rFonts w:ascii="Century Gothic" w:eastAsiaTheme="minorEastAsia" w:hAnsi="Century Gothic" w:cs="Courier New"/>
          <w:sz w:val="22"/>
          <w:szCs w:val="22"/>
        </w:rPr>
      </w:pPr>
      <w:r w:rsidRPr="00554BCB">
        <w:rPr>
          <w:rFonts w:ascii="Century Gothic" w:eastAsiaTheme="minorEastAsia" w:hAnsi="Century Gothic" w:cs="Courier New"/>
          <w:sz w:val="22"/>
          <w:szCs w:val="22"/>
        </w:rPr>
        <w:t>Publication of draft documents produced by the ICG online</w:t>
      </w:r>
    </w:p>
    <w:p w14:paraId="29AF320C" w14:textId="77777777" w:rsidR="00554BCB" w:rsidRPr="00554BCB" w:rsidRDefault="00554BCB" w:rsidP="002241D9">
      <w:pPr>
        <w:pStyle w:val="ListParagraph"/>
        <w:widowControl w:val="0"/>
        <w:numPr>
          <w:ilvl w:val="1"/>
          <w:numId w:val="8"/>
        </w:numPr>
        <w:autoSpaceDE w:val="0"/>
        <w:autoSpaceDN w:val="0"/>
        <w:adjustRightInd w:val="0"/>
        <w:spacing w:before="120" w:after="120" w:line="276" w:lineRule="auto"/>
        <w:ind w:left="1434" w:hanging="357"/>
        <w:rPr>
          <w:rFonts w:ascii="Century Gothic" w:eastAsiaTheme="minorEastAsia" w:hAnsi="Century Gothic" w:cs="Courier New"/>
          <w:sz w:val="22"/>
          <w:szCs w:val="22"/>
        </w:rPr>
      </w:pPr>
      <w:r w:rsidRPr="00554BCB">
        <w:rPr>
          <w:rFonts w:ascii="Century Gothic" w:eastAsiaTheme="minorEastAsia" w:hAnsi="Century Gothic" w:cs="Courier New"/>
          <w:sz w:val="22"/>
          <w:szCs w:val="22"/>
        </w:rPr>
        <w:t xml:space="preserve">Publication of meetings' minutes, </w:t>
      </w:r>
      <w:r w:rsidR="00561E07">
        <w:rPr>
          <w:rFonts w:ascii="Century Gothic" w:eastAsiaTheme="minorEastAsia" w:hAnsi="Century Gothic" w:cs="Courier New"/>
          <w:sz w:val="22"/>
          <w:szCs w:val="22"/>
        </w:rPr>
        <w:t xml:space="preserve">slides, </w:t>
      </w:r>
      <w:r w:rsidRPr="00554BCB">
        <w:rPr>
          <w:rFonts w:ascii="Century Gothic" w:eastAsiaTheme="minorEastAsia" w:hAnsi="Century Gothic" w:cs="Courier New"/>
          <w:sz w:val="22"/>
          <w:szCs w:val="22"/>
        </w:rPr>
        <w:t>transcripts, audio stream</w:t>
      </w:r>
      <w:r w:rsidR="00561E07">
        <w:rPr>
          <w:rFonts w:ascii="Century Gothic" w:eastAsiaTheme="minorEastAsia" w:hAnsi="Century Gothic" w:cs="Courier New"/>
          <w:sz w:val="22"/>
          <w:szCs w:val="22"/>
        </w:rPr>
        <w:t>s (one for each language),</w:t>
      </w:r>
      <w:r w:rsidRPr="00554BCB">
        <w:rPr>
          <w:rFonts w:ascii="Century Gothic" w:eastAsiaTheme="minorEastAsia" w:hAnsi="Century Gothic" w:cs="Courier New"/>
          <w:sz w:val="22"/>
          <w:szCs w:val="22"/>
        </w:rPr>
        <w:t xml:space="preserve"> and other relevant meeting outcomes</w:t>
      </w:r>
    </w:p>
    <w:p w14:paraId="411FD119" w14:textId="77777777" w:rsidR="00554BCB" w:rsidRDefault="00554BCB" w:rsidP="002241D9">
      <w:pPr>
        <w:pStyle w:val="ListParagraph"/>
        <w:widowControl w:val="0"/>
        <w:numPr>
          <w:ilvl w:val="1"/>
          <w:numId w:val="8"/>
        </w:numPr>
        <w:autoSpaceDE w:val="0"/>
        <w:autoSpaceDN w:val="0"/>
        <w:adjustRightInd w:val="0"/>
        <w:spacing w:before="120" w:after="120" w:line="276" w:lineRule="auto"/>
        <w:ind w:left="1434" w:hanging="357"/>
        <w:rPr>
          <w:rFonts w:ascii="Century Gothic" w:eastAsiaTheme="minorEastAsia" w:hAnsi="Century Gothic" w:cs="Courier New"/>
          <w:sz w:val="22"/>
          <w:szCs w:val="22"/>
        </w:rPr>
      </w:pPr>
      <w:r w:rsidRPr="00554BCB">
        <w:rPr>
          <w:rFonts w:ascii="Century Gothic" w:eastAsiaTheme="minorEastAsia" w:hAnsi="Century Gothic" w:cs="Courier New"/>
          <w:sz w:val="22"/>
          <w:szCs w:val="22"/>
        </w:rPr>
        <w:t xml:space="preserve">Provide tools/platform to collect direct community feedback </w:t>
      </w:r>
    </w:p>
    <w:p w14:paraId="7CA584A5" w14:textId="77777777" w:rsidR="00482E3F" w:rsidRPr="002241D9" w:rsidRDefault="00482E3F" w:rsidP="00482E3F">
      <w:pPr>
        <w:pStyle w:val="ListParagraph"/>
        <w:widowControl w:val="0"/>
        <w:autoSpaceDE w:val="0"/>
        <w:autoSpaceDN w:val="0"/>
        <w:adjustRightInd w:val="0"/>
        <w:spacing w:before="120" w:after="120" w:line="276" w:lineRule="auto"/>
        <w:ind w:left="1434"/>
        <w:rPr>
          <w:rFonts w:ascii="Century Gothic" w:eastAsiaTheme="minorEastAsia" w:hAnsi="Century Gothic" w:cs="Courier New"/>
          <w:sz w:val="22"/>
          <w:szCs w:val="22"/>
        </w:rPr>
      </w:pPr>
    </w:p>
    <w:p w14:paraId="74DEA29A" w14:textId="77777777" w:rsidR="00554BCB" w:rsidRPr="00554BCB" w:rsidRDefault="00561E07" w:rsidP="00554BCB">
      <w:pPr>
        <w:pStyle w:val="ListParagraph"/>
        <w:widowControl w:val="0"/>
        <w:numPr>
          <w:ilvl w:val="0"/>
          <w:numId w:val="8"/>
        </w:numPr>
        <w:autoSpaceDE w:val="0"/>
        <w:autoSpaceDN w:val="0"/>
        <w:adjustRightInd w:val="0"/>
        <w:spacing w:before="0" w:after="200" w:line="276" w:lineRule="auto"/>
        <w:jc w:val="both"/>
        <w:rPr>
          <w:rFonts w:ascii="Century Gothic" w:eastAsiaTheme="minorEastAsia" w:hAnsi="Century Gothic" w:cs="Courier New"/>
          <w:sz w:val="22"/>
          <w:szCs w:val="22"/>
        </w:rPr>
      </w:pPr>
      <w:r>
        <w:rPr>
          <w:rFonts w:ascii="Century Gothic" w:eastAsiaTheme="minorEastAsia" w:hAnsi="Century Gothic" w:cs="Courier New"/>
          <w:sz w:val="22"/>
          <w:szCs w:val="22"/>
        </w:rPr>
        <w:t>Wherever appropriate, co</w:t>
      </w:r>
      <w:r w:rsidR="00554BCB" w:rsidRPr="00554BCB">
        <w:rPr>
          <w:rFonts w:ascii="Century Gothic" w:eastAsiaTheme="minorEastAsia" w:hAnsi="Century Gothic" w:cs="Courier New"/>
          <w:sz w:val="22"/>
          <w:szCs w:val="22"/>
        </w:rPr>
        <w:t>ordinate the arrangement of face to face meeting venues along with related logistics with ICANN and other third parties where appropriate</w:t>
      </w:r>
    </w:p>
    <w:p w14:paraId="1C10E71B" w14:textId="77777777" w:rsidR="00554BCB" w:rsidRPr="00554BCB" w:rsidRDefault="00554BCB" w:rsidP="00554BCB">
      <w:pPr>
        <w:pStyle w:val="ListParagraph"/>
        <w:widowControl w:val="0"/>
        <w:numPr>
          <w:ilvl w:val="0"/>
          <w:numId w:val="8"/>
        </w:numPr>
        <w:autoSpaceDE w:val="0"/>
        <w:autoSpaceDN w:val="0"/>
        <w:adjustRightInd w:val="0"/>
        <w:spacing w:before="0" w:after="200" w:line="276" w:lineRule="auto"/>
        <w:jc w:val="both"/>
        <w:rPr>
          <w:rFonts w:ascii="Century Gothic" w:eastAsiaTheme="minorEastAsia" w:hAnsi="Century Gothic" w:cs="Courier New"/>
          <w:sz w:val="22"/>
          <w:szCs w:val="22"/>
        </w:rPr>
      </w:pPr>
      <w:r w:rsidRPr="00554BCB">
        <w:rPr>
          <w:rFonts w:ascii="Century Gothic" w:eastAsiaTheme="minorEastAsia" w:hAnsi="Century Gothic" w:cs="Courier New"/>
          <w:sz w:val="22"/>
          <w:szCs w:val="22"/>
        </w:rPr>
        <w:t>Co-ordinate wit</w:t>
      </w:r>
      <w:r w:rsidR="00561E07">
        <w:rPr>
          <w:rFonts w:ascii="Century Gothic" w:eastAsiaTheme="minorEastAsia" w:hAnsi="Century Gothic" w:cs="Courier New"/>
          <w:sz w:val="22"/>
          <w:szCs w:val="22"/>
        </w:rPr>
        <w:t>h ICANN for ICG members’ travel</w:t>
      </w:r>
      <w:r w:rsidRPr="00554BCB">
        <w:rPr>
          <w:rFonts w:ascii="Century Gothic" w:eastAsiaTheme="minorEastAsia" w:hAnsi="Century Gothic" w:cs="Courier New"/>
          <w:sz w:val="22"/>
          <w:szCs w:val="22"/>
        </w:rPr>
        <w:t>, as and when required;</w:t>
      </w:r>
    </w:p>
    <w:p w14:paraId="4F7EC5B5" w14:textId="77777777" w:rsidR="00554BCB" w:rsidRPr="00554BCB" w:rsidRDefault="00554BCB" w:rsidP="00554BCB">
      <w:pPr>
        <w:pStyle w:val="ListParagraph"/>
        <w:widowControl w:val="0"/>
        <w:numPr>
          <w:ilvl w:val="0"/>
          <w:numId w:val="8"/>
        </w:numPr>
        <w:autoSpaceDE w:val="0"/>
        <w:autoSpaceDN w:val="0"/>
        <w:adjustRightInd w:val="0"/>
        <w:spacing w:before="0" w:after="200" w:line="276" w:lineRule="auto"/>
        <w:jc w:val="both"/>
        <w:rPr>
          <w:rFonts w:ascii="Century Gothic" w:eastAsiaTheme="minorEastAsia" w:hAnsi="Century Gothic" w:cs="Courier New"/>
          <w:sz w:val="22"/>
          <w:szCs w:val="22"/>
        </w:rPr>
      </w:pPr>
      <w:r w:rsidRPr="00554BCB">
        <w:rPr>
          <w:rFonts w:ascii="Century Gothic" w:eastAsiaTheme="minorEastAsia" w:hAnsi="Century Gothic" w:cs="Courier New"/>
          <w:sz w:val="22"/>
          <w:szCs w:val="22"/>
        </w:rPr>
        <w:t>Liaise with ICANN for administrative ma</w:t>
      </w:r>
      <w:r w:rsidR="00561E07">
        <w:rPr>
          <w:rFonts w:ascii="Century Gothic" w:eastAsiaTheme="minorEastAsia" w:hAnsi="Century Gothic" w:cs="Courier New"/>
          <w:sz w:val="22"/>
          <w:szCs w:val="22"/>
        </w:rPr>
        <w:t>tters as required by the ICG, the</w:t>
      </w:r>
      <w:r w:rsidRPr="00554BCB">
        <w:rPr>
          <w:rFonts w:ascii="Century Gothic" w:eastAsiaTheme="minorEastAsia" w:hAnsi="Century Gothic" w:cs="Courier New"/>
          <w:sz w:val="22"/>
          <w:szCs w:val="22"/>
        </w:rPr>
        <w:t xml:space="preserve"> Chair</w:t>
      </w:r>
      <w:r w:rsidR="00561E07">
        <w:rPr>
          <w:rFonts w:ascii="Century Gothic" w:eastAsiaTheme="minorEastAsia" w:hAnsi="Century Gothic" w:cs="Courier New"/>
          <w:sz w:val="22"/>
          <w:szCs w:val="22"/>
        </w:rPr>
        <w:t xml:space="preserve"> and the Vice-Chairs.</w:t>
      </w:r>
    </w:p>
    <w:p w14:paraId="4D7394DC" w14:textId="77777777" w:rsidR="00554BCB" w:rsidRPr="00554BCB" w:rsidRDefault="00554BCB" w:rsidP="00554BCB">
      <w:pPr>
        <w:pStyle w:val="ListParagraph"/>
        <w:widowControl w:val="0"/>
        <w:numPr>
          <w:ilvl w:val="0"/>
          <w:numId w:val="8"/>
        </w:numPr>
        <w:autoSpaceDE w:val="0"/>
        <w:autoSpaceDN w:val="0"/>
        <w:adjustRightInd w:val="0"/>
        <w:spacing w:before="0" w:after="200" w:line="276" w:lineRule="auto"/>
        <w:jc w:val="both"/>
        <w:rPr>
          <w:rFonts w:ascii="Century Gothic" w:eastAsiaTheme="minorEastAsia" w:hAnsi="Century Gothic" w:cs="Courier New"/>
          <w:sz w:val="22"/>
          <w:szCs w:val="22"/>
        </w:rPr>
      </w:pPr>
      <w:r w:rsidRPr="00554BCB">
        <w:rPr>
          <w:rFonts w:ascii="Century Gothic" w:eastAsiaTheme="minorEastAsia" w:hAnsi="Century Gothic" w:cs="Courier New"/>
          <w:sz w:val="22"/>
          <w:szCs w:val="22"/>
        </w:rPr>
        <w:t>On request from ICG summarize status of discussions in ICG and other mailing lists.</w:t>
      </w:r>
    </w:p>
    <w:p w14:paraId="6622892C" w14:textId="77777777" w:rsidR="00554BCB" w:rsidRPr="00554BCB" w:rsidRDefault="00554BCB" w:rsidP="00554BCB">
      <w:pPr>
        <w:pStyle w:val="ListParagraph"/>
        <w:widowControl w:val="0"/>
        <w:numPr>
          <w:ilvl w:val="0"/>
          <w:numId w:val="8"/>
        </w:numPr>
        <w:autoSpaceDE w:val="0"/>
        <w:autoSpaceDN w:val="0"/>
        <w:adjustRightInd w:val="0"/>
        <w:spacing w:before="0" w:after="200" w:line="276" w:lineRule="auto"/>
        <w:jc w:val="both"/>
        <w:rPr>
          <w:rFonts w:ascii="Century Gothic" w:eastAsiaTheme="minorEastAsia" w:hAnsi="Century Gothic" w:cs="Courier New"/>
          <w:sz w:val="22"/>
          <w:szCs w:val="22"/>
        </w:rPr>
      </w:pPr>
      <w:r w:rsidRPr="00554BCB">
        <w:rPr>
          <w:rFonts w:ascii="Century Gothic" w:eastAsiaTheme="minorEastAsia" w:hAnsi="Century Gothic" w:cs="Courier New"/>
          <w:sz w:val="22"/>
          <w:szCs w:val="22"/>
        </w:rPr>
        <w:t>Compile and summarize inputs from the community for the ICG, and provide statistics as and when required;</w:t>
      </w:r>
    </w:p>
    <w:p w14:paraId="55F5413D" w14:textId="77777777" w:rsidR="00554BCB" w:rsidRPr="00554BCB" w:rsidRDefault="00554BCB" w:rsidP="00554BCB">
      <w:pPr>
        <w:pStyle w:val="ListParagraph"/>
        <w:widowControl w:val="0"/>
        <w:numPr>
          <w:ilvl w:val="0"/>
          <w:numId w:val="8"/>
        </w:numPr>
        <w:autoSpaceDE w:val="0"/>
        <w:autoSpaceDN w:val="0"/>
        <w:adjustRightInd w:val="0"/>
        <w:spacing w:before="0" w:after="200" w:line="276" w:lineRule="auto"/>
        <w:jc w:val="both"/>
        <w:rPr>
          <w:rFonts w:ascii="Century Gothic" w:eastAsiaTheme="minorEastAsia" w:hAnsi="Century Gothic" w:cs="Courier New"/>
          <w:sz w:val="22"/>
          <w:szCs w:val="22"/>
        </w:rPr>
      </w:pPr>
      <w:r w:rsidRPr="00554BCB">
        <w:rPr>
          <w:rFonts w:ascii="Century Gothic" w:eastAsiaTheme="minorEastAsia" w:hAnsi="Century Gothic" w:cs="Courier New"/>
          <w:sz w:val="22"/>
          <w:szCs w:val="22"/>
        </w:rPr>
        <w:t>Compile and summarize views submitted by members of the ICG, as and whe</w:t>
      </w:r>
      <w:r w:rsidR="00561E07">
        <w:rPr>
          <w:rFonts w:ascii="Century Gothic" w:eastAsiaTheme="minorEastAsia" w:hAnsi="Century Gothic" w:cs="Courier New"/>
          <w:sz w:val="22"/>
          <w:szCs w:val="22"/>
        </w:rPr>
        <w:t xml:space="preserve">n required, to assist the Chair and Vice-Chairs </w:t>
      </w:r>
      <w:r w:rsidRPr="00554BCB">
        <w:rPr>
          <w:rFonts w:ascii="Century Gothic" w:eastAsiaTheme="minorEastAsia" w:hAnsi="Century Gothic" w:cs="Courier New"/>
          <w:sz w:val="22"/>
          <w:szCs w:val="22"/>
        </w:rPr>
        <w:t xml:space="preserve"> in measuring consensus;</w:t>
      </w:r>
    </w:p>
    <w:p w14:paraId="3CD49C59" w14:textId="77777777" w:rsidR="00554BCB" w:rsidRPr="00554BCB" w:rsidRDefault="00554BCB" w:rsidP="00554BCB">
      <w:pPr>
        <w:pStyle w:val="ListParagraph"/>
        <w:widowControl w:val="0"/>
        <w:numPr>
          <w:ilvl w:val="0"/>
          <w:numId w:val="8"/>
        </w:numPr>
        <w:autoSpaceDE w:val="0"/>
        <w:autoSpaceDN w:val="0"/>
        <w:adjustRightInd w:val="0"/>
        <w:spacing w:before="0" w:after="200" w:line="276" w:lineRule="auto"/>
        <w:jc w:val="both"/>
        <w:rPr>
          <w:rFonts w:ascii="Century Gothic" w:eastAsiaTheme="minorEastAsia" w:hAnsi="Century Gothic" w:cs="Courier New"/>
          <w:sz w:val="22"/>
          <w:szCs w:val="22"/>
        </w:rPr>
      </w:pPr>
      <w:r w:rsidRPr="00554BCB">
        <w:rPr>
          <w:rFonts w:ascii="Century Gothic" w:eastAsiaTheme="minorEastAsia" w:hAnsi="Century Gothic" w:cs="Courier New"/>
          <w:sz w:val="22"/>
          <w:szCs w:val="22"/>
        </w:rPr>
        <w:t>Edit documents for the ICG, as and when required;</w:t>
      </w:r>
    </w:p>
    <w:p w14:paraId="437EDE58" w14:textId="77777777" w:rsidR="00554BCB" w:rsidRPr="00554BCB" w:rsidRDefault="00554BCB" w:rsidP="00554BCB">
      <w:pPr>
        <w:pStyle w:val="ListParagraph"/>
        <w:widowControl w:val="0"/>
        <w:numPr>
          <w:ilvl w:val="0"/>
          <w:numId w:val="8"/>
        </w:numPr>
        <w:autoSpaceDE w:val="0"/>
        <w:autoSpaceDN w:val="0"/>
        <w:adjustRightInd w:val="0"/>
        <w:spacing w:before="0" w:after="200" w:line="276" w:lineRule="auto"/>
        <w:jc w:val="both"/>
        <w:rPr>
          <w:rFonts w:ascii="Century Gothic" w:eastAsiaTheme="minorEastAsia" w:hAnsi="Century Gothic" w:cs="Courier New"/>
          <w:sz w:val="22"/>
          <w:szCs w:val="22"/>
        </w:rPr>
      </w:pPr>
      <w:r w:rsidRPr="00554BCB">
        <w:rPr>
          <w:rFonts w:ascii="Century Gothic" w:eastAsiaTheme="minorEastAsia" w:hAnsi="Century Gothic" w:cs="Courier New"/>
          <w:sz w:val="22"/>
          <w:szCs w:val="22"/>
        </w:rPr>
        <w:t>Support the Chair</w:t>
      </w:r>
      <w:r w:rsidR="00561E07">
        <w:rPr>
          <w:rFonts w:ascii="Century Gothic" w:eastAsiaTheme="minorEastAsia" w:hAnsi="Century Gothic" w:cs="Courier New"/>
          <w:sz w:val="22"/>
          <w:szCs w:val="22"/>
        </w:rPr>
        <w:t>, the Vice-Chairs</w:t>
      </w:r>
      <w:r w:rsidRPr="00554BCB">
        <w:rPr>
          <w:rFonts w:ascii="Century Gothic" w:eastAsiaTheme="minorEastAsia" w:hAnsi="Century Gothic" w:cs="Courier New"/>
          <w:sz w:val="22"/>
          <w:szCs w:val="22"/>
        </w:rPr>
        <w:t xml:space="preserve"> and the ICG members wherever needed and requested;</w:t>
      </w:r>
    </w:p>
    <w:p w14:paraId="7524B1E7" w14:textId="77777777" w:rsidR="00554BCB" w:rsidRPr="00554BCB" w:rsidRDefault="00554BCB" w:rsidP="00554BCB">
      <w:pPr>
        <w:pStyle w:val="ListParagraph"/>
        <w:widowControl w:val="0"/>
        <w:numPr>
          <w:ilvl w:val="0"/>
          <w:numId w:val="8"/>
        </w:numPr>
        <w:autoSpaceDE w:val="0"/>
        <w:autoSpaceDN w:val="0"/>
        <w:adjustRightInd w:val="0"/>
        <w:spacing w:before="0" w:after="200" w:line="276" w:lineRule="auto"/>
        <w:jc w:val="both"/>
        <w:rPr>
          <w:rFonts w:ascii="Century Gothic" w:eastAsiaTheme="minorEastAsia" w:hAnsi="Century Gothic" w:cs="Courier New"/>
          <w:sz w:val="22"/>
          <w:szCs w:val="22"/>
        </w:rPr>
      </w:pPr>
      <w:r w:rsidRPr="00554BCB">
        <w:rPr>
          <w:rFonts w:ascii="Century Gothic" w:eastAsiaTheme="minorEastAsia" w:hAnsi="Century Gothic" w:cs="Courier New"/>
          <w:sz w:val="22"/>
          <w:szCs w:val="22"/>
        </w:rPr>
        <w:t>Serve as primary media contact point for the ICG</w:t>
      </w:r>
      <w:r w:rsidR="00561E07">
        <w:rPr>
          <w:rFonts w:ascii="Century Gothic" w:eastAsiaTheme="minorEastAsia" w:hAnsi="Century Gothic" w:cs="Courier New"/>
          <w:sz w:val="22"/>
          <w:szCs w:val="22"/>
        </w:rPr>
        <w:t>,</w:t>
      </w:r>
      <w:r w:rsidRPr="00554BCB">
        <w:rPr>
          <w:rFonts w:ascii="Century Gothic" w:eastAsiaTheme="minorEastAsia" w:hAnsi="Century Gothic" w:cs="Courier New"/>
          <w:sz w:val="22"/>
          <w:szCs w:val="22"/>
        </w:rPr>
        <w:t xml:space="preserve"> fielding enquiries to the chairs and the ICG</w:t>
      </w:r>
      <w:r w:rsidR="00561E07">
        <w:rPr>
          <w:rFonts w:ascii="Century Gothic" w:eastAsiaTheme="minorEastAsia" w:hAnsi="Century Gothic" w:cs="Courier New"/>
          <w:sz w:val="22"/>
          <w:szCs w:val="22"/>
        </w:rPr>
        <w:t xml:space="preserve"> members.</w:t>
      </w:r>
    </w:p>
    <w:p w14:paraId="1BC9E641" w14:textId="77777777" w:rsidR="00554BCB" w:rsidRPr="00554BCB" w:rsidRDefault="00554BCB" w:rsidP="00554BCB">
      <w:pPr>
        <w:pStyle w:val="ListParagraph"/>
        <w:widowControl w:val="0"/>
        <w:numPr>
          <w:ilvl w:val="0"/>
          <w:numId w:val="8"/>
        </w:numPr>
        <w:autoSpaceDE w:val="0"/>
        <w:autoSpaceDN w:val="0"/>
        <w:adjustRightInd w:val="0"/>
        <w:spacing w:before="0" w:after="200" w:line="276" w:lineRule="auto"/>
        <w:jc w:val="both"/>
        <w:rPr>
          <w:rFonts w:ascii="Century Gothic" w:eastAsiaTheme="minorEastAsia" w:hAnsi="Century Gothic" w:cs="Courier New"/>
          <w:sz w:val="22"/>
          <w:szCs w:val="22"/>
        </w:rPr>
      </w:pPr>
      <w:r w:rsidRPr="00554BCB">
        <w:rPr>
          <w:rFonts w:ascii="Century Gothic" w:eastAsiaTheme="minorEastAsia" w:hAnsi="Century Gothic" w:cs="Courier New"/>
          <w:sz w:val="22"/>
          <w:szCs w:val="22"/>
        </w:rPr>
        <w:t>Using material prepared by the ICG, undertake public communications functions including dissemination of Press Releases and/or ICG statements as requested by the ICG.</w:t>
      </w:r>
    </w:p>
    <w:p w14:paraId="2B92FE7E" w14:textId="77777777" w:rsidR="00554BCB" w:rsidRPr="00554BCB" w:rsidRDefault="00554BCB" w:rsidP="00482E3F">
      <w:pPr>
        <w:widowControl w:val="0"/>
        <w:tabs>
          <w:tab w:val="left" w:pos="0"/>
          <w:tab w:val="left" w:pos="220"/>
        </w:tabs>
        <w:autoSpaceDE w:val="0"/>
        <w:autoSpaceDN w:val="0"/>
        <w:adjustRightInd w:val="0"/>
        <w:jc w:val="both"/>
        <w:rPr>
          <w:rFonts w:ascii="Century Gothic" w:eastAsiaTheme="minorEastAsia" w:hAnsi="Century Gothic" w:cs="Lucida Grande"/>
          <w:sz w:val="22"/>
          <w:szCs w:val="22"/>
        </w:rPr>
      </w:pPr>
      <w:r w:rsidRPr="00554BCB">
        <w:rPr>
          <w:rFonts w:ascii="Century Gothic" w:eastAsiaTheme="minorEastAsia" w:hAnsi="Century Gothic" w:cs="Courier New"/>
          <w:sz w:val="22"/>
          <w:szCs w:val="22"/>
        </w:rPr>
        <w:t>The role of the secretariat is strictly limited to the functions that support the ICG as described above.  Nothing in this description of functions should be read beyond its plain English meaning and the secretariat is not clothed with any authority to speak on behalf of the ICG to third parties or the press, to develop independent positions or to draw conclusions from inputs or actions of the ICG</w:t>
      </w:r>
    </w:p>
    <w:p w14:paraId="4139E810" w14:textId="77777777" w:rsidR="005101DA" w:rsidRDefault="002241D9" w:rsidP="006E0822">
      <w:pPr>
        <w:pStyle w:val="Heading1"/>
        <w:pBdr>
          <w:top w:val="single" w:sz="4" w:space="1" w:color="auto"/>
        </w:pBdr>
      </w:pPr>
      <w:bookmarkStart w:id="17" w:name="_Toc270430509"/>
      <w:bookmarkStart w:id="18" w:name="_Toc397709967"/>
      <w:r>
        <w:t>Reporting</w:t>
      </w:r>
      <w:bookmarkEnd w:id="17"/>
      <w:bookmarkEnd w:id="18"/>
    </w:p>
    <w:p w14:paraId="658881CE" w14:textId="77777777" w:rsidR="002241D9" w:rsidRDefault="002241D9" w:rsidP="002241D9">
      <w:pPr>
        <w:pStyle w:val="NormalWeb"/>
        <w:spacing w:before="120" w:beforeAutospacing="0" w:after="0" w:afterAutospacing="0"/>
        <w:rPr>
          <w:rFonts w:ascii="Century Gothic" w:hAnsi="Century Gothic"/>
          <w:sz w:val="22"/>
          <w:szCs w:val="22"/>
        </w:rPr>
      </w:pPr>
      <w:r>
        <w:rPr>
          <w:rFonts w:ascii="Century Gothic" w:hAnsi="Century Gothic"/>
          <w:sz w:val="22"/>
          <w:szCs w:val="22"/>
        </w:rPr>
        <w:t xml:space="preserve">The Secretariat will report </w:t>
      </w:r>
      <w:r w:rsidR="00561E07">
        <w:rPr>
          <w:rFonts w:ascii="Century Gothic" w:hAnsi="Century Gothic"/>
          <w:sz w:val="22"/>
          <w:szCs w:val="22"/>
        </w:rPr>
        <w:t xml:space="preserve">exclusively to the ICG, </w:t>
      </w:r>
      <w:r w:rsidR="009F03B7">
        <w:rPr>
          <w:rFonts w:ascii="Century Gothic" w:hAnsi="Century Gothic"/>
          <w:sz w:val="22"/>
          <w:szCs w:val="22"/>
        </w:rPr>
        <w:t>its C</w:t>
      </w:r>
      <w:r>
        <w:rPr>
          <w:rFonts w:ascii="Century Gothic" w:hAnsi="Century Gothic"/>
          <w:sz w:val="22"/>
          <w:szCs w:val="22"/>
        </w:rPr>
        <w:t>hairs</w:t>
      </w:r>
      <w:r w:rsidR="00561E07">
        <w:rPr>
          <w:rFonts w:ascii="Century Gothic" w:hAnsi="Century Gothic"/>
          <w:sz w:val="22"/>
          <w:szCs w:val="22"/>
        </w:rPr>
        <w:t xml:space="preserve"> or Vice-Chair</w:t>
      </w:r>
      <w:r>
        <w:rPr>
          <w:rFonts w:ascii="Century Gothic" w:hAnsi="Century Gothic"/>
          <w:sz w:val="22"/>
          <w:szCs w:val="22"/>
        </w:rPr>
        <w:t>. All report or document produced in the course of this contract must be directly submitted to the ICG.</w:t>
      </w:r>
    </w:p>
    <w:p w14:paraId="40E8AD6D" w14:textId="77777777" w:rsidR="002241D9" w:rsidRDefault="002241D9" w:rsidP="006E0822">
      <w:pPr>
        <w:pStyle w:val="Heading1"/>
        <w:pBdr>
          <w:top w:val="single" w:sz="4" w:space="1" w:color="auto"/>
        </w:pBdr>
      </w:pPr>
      <w:bookmarkStart w:id="19" w:name="_Toc270430510"/>
      <w:bookmarkStart w:id="20" w:name="_Toc397709968"/>
      <w:r>
        <w:t>Performance Monitoring</w:t>
      </w:r>
      <w:bookmarkEnd w:id="19"/>
      <w:bookmarkEnd w:id="20"/>
    </w:p>
    <w:p w14:paraId="39521686" w14:textId="77777777" w:rsidR="003F18CB" w:rsidRDefault="009F03B7" w:rsidP="002241D9">
      <w:pPr>
        <w:rPr>
          <w:rFonts w:ascii="Century Gothic" w:hAnsi="Century Gothic"/>
          <w:sz w:val="22"/>
          <w:szCs w:val="22"/>
        </w:rPr>
      </w:pPr>
      <w:r w:rsidRPr="00482E3F">
        <w:rPr>
          <w:rFonts w:ascii="Century Gothic" w:hAnsi="Century Gothic"/>
          <w:sz w:val="22"/>
          <w:szCs w:val="22"/>
        </w:rPr>
        <w:t xml:space="preserve">Although ICANN will contract the secretariat, only the ICG will review the performance of the secretariat. </w:t>
      </w:r>
    </w:p>
    <w:p w14:paraId="1D36EA0C" w14:textId="77777777" w:rsidR="002241D9" w:rsidRPr="00482E3F" w:rsidRDefault="002241D9" w:rsidP="002241D9">
      <w:pPr>
        <w:rPr>
          <w:rFonts w:ascii="Century Gothic" w:hAnsi="Century Gothic"/>
          <w:sz w:val="22"/>
          <w:szCs w:val="22"/>
        </w:rPr>
      </w:pPr>
      <w:r w:rsidRPr="00482E3F">
        <w:rPr>
          <w:rFonts w:ascii="Century Gothic" w:hAnsi="Century Gothic"/>
          <w:sz w:val="22"/>
          <w:szCs w:val="22"/>
        </w:rPr>
        <w:t xml:space="preserve">The ICG will </w:t>
      </w:r>
      <w:r w:rsidR="009F03B7" w:rsidRPr="00482E3F">
        <w:rPr>
          <w:rFonts w:ascii="Century Gothic" w:hAnsi="Century Gothic"/>
          <w:sz w:val="22"/>
          <w:szCs w:val="22"/>
        </w:rPr>
        <w:t>d</w:t>
      </w:r>
      <w:r w:rsidRPr="00482E3F">
        <w:rPr>
          <w:rFonts w:ascii="Century Gothic" w:hAnsi="Century Gothic"/>
          <w:sz w:val="22"/>
          <w:szCs w:val="22"/>
        </w:rPr>
        <w:t>iscuss and provide writing feedback to the secretariat on their work and draft of document the</w:t>
      </w:r>
      <w:r w:rsidR="00447726" w:rsidRPr="00482E3F">
        <w:rPr>
          <w:rFonts w:ascii="Century Gothic" w:hAnsi="Century Gothic"/>
          <w:sz w:val="22"/>
          <w:szCs w:val="22"/>
        </w:rPr>
        <w:t>y</w:t>
      </w:r>
      <w:r w:rsidRPr="00482E3F">
        <w:rPr>
          <w:rFonts w:ascii="Century Gothic" w:hAnsi="Century Gothic"/>
          <w:sz w:val="22"/>
          <w:szCs w:val="22"/>
        </w:rPr>
        <w:t xml:space="preserve"> </w:t>
      </w:r>
      <w:r w:rsidR="00447726" w:rsidRPr="00482E3F">
        <w:rPr>
          <w:rFonts w:ascii="Century Gothic" w:hAnsi="Century Gothic"/>
          <w:sz w:val="22"/>
          <w:szCs w:val="22"/>
        </w:rPr>
        <w:t xml:space="preserve">will </w:t>
      </w:r>
      <w:r w:rsidRPr="00482E3F">
        <w:rPr>
          <w:rFonts w:ascii="Century Gothic" w:hAnsi="Century Gothic"/>
          <w:sz w:val="22"/>
          <w:szCs w:val="22"/>
        </w:rPr>
        <w:t xml:space="preserve">produce. </w:t>
      </w:r>
    </w:p>
    <w:p w14:paraId="5EBDA041" w14:textId="77777777" w:rsidR="002241D9" w:rsidRDefault="002241D9" w:rsidP="002241D9">
      <w:pPr>
        <w:pStyle w:val="Heading1"/>
      </w:pPr>
      <w:bookmarkStart w:id="21" w:name="_Toc270430511"/>
      <w:bookmarkStart w:id="22" w:name="_Toc397709969"/>
      <w:r>
        <w:t>Language of the proposal and other documents</w:t>
      </w:r>
      <w:bookmarkEnd w:id="21"/>
      <w:bookmarkEnd w:id="22"/>
    </w:p>
    <w:p w14:paraId="2BB9CBE9" w14:textId="77777777" w:rsidR="002241D9" w:rsidRDefault="002241D9" w:rsidP="002241D9">
      <w:pPr>
        <w:pStyle w:val="NormalWeb"/>
        <w:rPr>
          <w:rFonts w:ascii="Century Gothic" w:hAnsi="Century Gothic"/>
          <w:sz w:val="22"/>
          <w:szCs w:val="22"/>
        </w:rPr>
      </w:pPr>
      <w:r>
        <w:rPr>
          <w:rFonts w:ascii="Century Gothic" w:hAnsi="Century Gothic"/>
          <w:sz w:val="22"/>
          <w:szCs w:val="22"/>
        </w:rPr>
        <w:t>The p</w:t>
      </w:r>
      <w:r w:rsidR="009F03B7">
        <w:rPr>
          <w:rFonts w:ascii="Century Gothic" w:hAnsi="Century Gothic"/>
          <w:sz w:val="22"/>
          <w:szCs w:val="22"/>
        </w:rPr>
        <w:t>roposal prepared by the bidder</w:t>
      </w:r>
      <w:r>
        <w:rPr>
          <w:rFonts w:ascii="Century Gothic" w:hAnsi="Century Gothic"/>
          <w:sz w:val="22"/>
          <w:szCs w:val="22"/>
        </w:rPr>
        <w:t xml:space="preserve"> and all correspondence and documents related to the proposal exchange</w:t>
      </w:r>
      <w:r w:rsidR="003D2929">
        <w:rPr>
          <w:rFonts w:ascii="Century Gothic" w:hAnsi="Century Gothic"/>
          <w:sz w:val="22"/>
          <w:szCs w:val="22"/>
        </w:rPr>
        <w:t>d</w:t>
      </w:r>
      <w:r>
        <w:rPr>
          <w:rFonts w:ascii="Century Gothic" w:hAnsi="Century Gothic"/>
          <w:sz w:val="22"/>
          <w:szCs w:val="22"/>
        </w:rPr>
        <w:t xml:space="preserve"> between the bidder and ICA</w:t>
      </w:r>
      <w:r w:rsidR="00561E07">
        <w:rPr>
          <w:rFonts w:ascii="Century Gothic" w:hAnsi="Century Gothic"/>
          <w:sz w:val="22"/>
          <w:szCs w:val="22"/>
        </w:rPr>
        <w:t>NN should be in English</w:t>
      </w:r>
      <w:r>
        <w:rPr>
          <w:rFonts w:ascii="Century Gothic" w:hAnsi="Century Gothic"/>
          <w:sz w:val="22"/>
          <w:szCs w:val="22"/>
        </w:rPr>
        <w:t xml:space="preserve">.  </w:t>
      </w:r>
    </w:p>
    <w:p w14:paraId="11D06B82" w14:textId="77777777" w:rsidR="00240C0F" w:rsidRDefault="00240C0F" w:rsidP="006E0822">
      <w:pPr>
        <w:pStyle w:val="Heading1"/>
        <w:pBdr>
          <w:top w:val="single" w:sz="4" w:space="1" w:color="auto"/>
        </w:pBdr>
      </w:pPr>
      <w:bookmarkStart w:id="23" w:name="_Toc270430512"/>
      <w:bookmarkStart w:id="24" w:name="_Toc397709970"/>
      <w:r>
        <w:t>Cost of proposal</w:t>
      </w:r>
      <w:bookmarkEnd w:id="23"/>
      <w:bookmarkEnd w:id="24"/>
    </w:p>
    <w:p w14:paraId="03B9271B" w14:textId="77777777" w:rsidR="00240C0F" w:rsidRDefault="00240C0F" w:rsidP="00482E3F">
      <w:pPr>
        <w:pStyle w:val="NormalWeb"/>
        <w:jc w:val="both"/>
        <w:rPr>
          <w:rFonts w:ascii="Century Gothic" w:hAnsi="Century Gothic"/>
          <w:sz w:val="22"/>
          <w:szCs w:val="22"/>
        </w:rPr>
      </w:pPr>
      <w:r>
        <w:rPr>
          <w:rFonts w:ascii="Century Gothic" w:hAnsi="Century Gothic"/>
          <w:sz w:val="22"/>
          <w:szCs w:val="22"/>
        </w:rPr>
        <w:t>The bidder shall bear all the cost associated with the preparation and submission of the proposal, including but not limited to the possible cost of discussing the proposal with ICANN, making presentation if needed, negotiating a contract and related travel.</w:t>
      </w:r>
    </w:p>
    <w:p w14:paraId="711DF838" w14:textId="77777777" w:rsidR="00240C0F" w:rsidRDefault="00240C0F" w:rsidP="006E0822">
      <w:pPr>
        <w:pStyle w:val="Heading1"/>
        <w:pBdr>
          <w:top w:val="single" w:sz="4" w:space="1" w:color="auto"/>
        </w:pBdr>
      </w:pPr>
      <w:bookmarkStart w:id="25" w:name="_Toc270430513"/>
      <w:bookmarkStart w:id="26" w:name="_Toc397709971"/>
      <w:r>
        <w:t>Financial Proposal</w:t>
      </w:r>
      <w:bookmarkEnd w:id="25"/>
      <w:bookmarkEnd w:id="26"/>
      <w:r>
        <w:t xml:space="preserve"> </w:t>
      </w:r>
    </w:p>
    <w:p w14:paraId="25C86C24" w14:textId="77777777" w:rsidR="003F18CB" w:rsidRPr="00323F5D" w:rsidRDefault="003F18CB" w:rsidP="003F18CB">
      <w:pPr>
        <w:pStyle w:val="NormalWeb"/>
        <w:rPr>
          <w:rFonts w:ascii="Century Gothic" w:hAnsi="Century Gothic"/>
          <w:sz w:val="22"/>
          <w:szCs w:val="22"/>
        </w:rPr>
      </w:pPr>
      <w:r w:rsidRPr="00323F5D">
        <w:rPr>
          <w:rFonts w:ascii="Century Gothic" w:hAnsi="Century Gothic" w:cs="Arial"/>
          <w:sz w:val="22"/>
          <w:szCs w:val="22"/>
        </w:rPr>
        <w:t>The Financial Proposal must cover all the goods or services to be provided and must itemize.</w:t>
      </w:r>
    </w:p>
    <w:p w14:paraId="14E954DB" w14:textId="77777777" w:rsidR="003F18CB" w:rsidRPr="00323F5D" w:rsidRDefault="003F18CB" w:rsidP="003F18CB">
      <w:pPr>
        <w:pStyle w:val="NormalWeb"/>
        <w:rPr>
          <w:rFonts w:ascii="Century Gothic" w:hAnsi="Century Gothic"/>
          <w:sz w:val="22"/>
          <w:szCs w:val="22"/>
        </w:rPr>
      </w:pPr>
      <w:r w:rsidRPr="00323F5D">
        <w:rPr>
          <w:rFonts w:ascii="Century Gothic" w:hAnsi="Century Gothic" w:cs="Arial"/>
          <w:sz w:val="22"/>
          <w:szCs w:val="22"/>
        </w:rPr>
        <w:t>The cost of travel (ticket cost and per diem) will be added to the value of the contract to allow contractor to travel to provide direct support to the meetings. The contractor will organize travel for his staff using the cheapest and most direct route ava</w:t>
      </w:r>
      <w:r w:rsidR="00561E07">
        <w:rPr>
          <w:rFonts w:ascii="Century Gothic" w:hAnsi="Century Gothic" w:cs="Arial"/>
          <w:sz w:val="22"/>
          <w:szCs w:val="22"/>
        </w:rPr>
        <w:t>ilable and travel i</w:t>
      </w:r>
      <w:r w:rsidRPr="00323F5D">
        <w:rPr>
          <w:rFonts w:ascii="Century Gothic" w:hAnsi="Century Gothic" w:cs="Arial"/>
          <w:sz w:val="22"/>
          <w:szCs w:val="22"/>
        </w:rPr>
        <w:t xml:space="preserve">n Economy Class. </w:t>
      </w:r>
    </w:p>
    <w:p w14:paraId="607F5685" w14:textId="77777777" w:rsidR="0085368A" w:rsidRDefault="003F18CB" w:rsidP="003F18CB">
      <w:pPr>
        <w:pStyle w:val="NormalWeb"/>
        <w:rPr>
          <w:rFonts w:ascii="Century Gothic" w:hAnsi="Century Gothic" w:cs="Arial"/>
          <w:sz w:val="22"/>
          <w:szCs w:val="22"/>
        </w:rPr>
      </w:pPr>
      <w:r w:rsidRPr="00323F5D">
        <w:rPr>
          <w:rFonts w:ascii="Century Gothic" w:hAnsi="Century Gothic" w:cs="Arial"/>
          <w:sz w:val="22"/>
          <w:szCs w:val="22"/>
        </w:rPr>
        <w:t xml:space="preserve">The Financial Proposal must contain a summary of total cost for the services proposed as well as a proposed schedule of payments, all of which must be expressed and will be made in US Dollar. </w:t>
      </w:r>
    </w:p>
    <w:p w14:paraId="56691CBD" w14:textId="75DDE2CB" w:rsidR="003F18CB" w:rsidRPr="00323F5D" w:rsidRDefault="00D77921" w:rsidP="003F18CB">
      <w:pPr>
        <w:pStyle w:val="NormalWeb"/>
        <w:rPr>
          <w:rFonts w:ascii="Century Gothic" w:hAnsi="Century Gothic"/>
          <w:sz w:val="22"/>
          <w:szCs w:val="22"/>
        </w:rPr>
      </w:pPr>
      <w:r>
        <w:rPr>
          <w:rFonts w:ascii="Century Gothic" w:hAnsi="Century Gothic" w:cs="Arial"/>
          <w:sz w:val="22"/>
          <w:szCs w:val="22"/>
        </w:rPr>
        <w:t xml:space="preserve">The financial proposal </w:t>
      </w:r>
      <w:r w:rsidR="0085368A">
        <w:rPr>
          <w:rFonts w:ascii="Century Gothic" w:hAnsi="Century Gothic" w:cs="Arial"/>
          <w:sz w:val="22"/>
          <w:szCs w:val="22"/>
        </w:rPr>
        <w:t>should be for 12 months</w:t>
      </w:r>
      <w:r w:rsidR="00E7187A">
        <w:rPr>
          <w:rFonts w:ascii="Century Gothic" w:hAnsi="Century Gothic" w:cs="Arial"/>
          <w:sz w:val="22"/>
          <w:szCs w:val="22"/>
        </w:rPr>
        <w:t>, starting 15</w:t>
      </w:r>
      <w:r>
        <w:rPr>
          <w:rFonts w:ascii="Century Gothic" w:hAnsi="Century Gothic" w:cs="Arial"/>
          <w:sz w:val="22"/>
          <w:szCs w:val="22"/>
        </w:rPr>
        <w:t xml:space="preserve"> October, 2014. Ensure all assumptions and complete details are provided in your proposal.</w:t>
      </w:r>
    </w:p>
    <w:p w14:paraId="19806DEE" w14:textId="77777777" w:rsidR="00323F5D" w:rsidRDefault="00323F5D" w:rsidP="00323F5D">
      <w:pPr>
        <w:pStyle w:val="Heading1"/>
        <w:pBdr>
          <w:top w:val="single" w:sz="4" w:space="1" w:color="auto"/>
        </w:pBdr>
      </w:pPr>
      <w:bookmarkStart w:id="27" w:name="_Toc397709972"/>
      <w:r>
        <w:t>Period of Validity of Proposals</w:t>
      </w:r>
      <w:bookmarkEnd w:id="27"/>
      <w:r>
        <w:t xml:space="preserve"> </w:t>
      </w:r>
    </w:p>
    <w:p w14:paraId="6F06132F" w14:textId="77777777" w:rsidR="00323F5D" w:rsidRPr="00323F5D" w:rsidRDefault="00323F5D" w:rsidP="00323F5D">
      <w:pPr>
        <w:pStyle w:val="NormalWeb"/>
        <w:rPr>
          <w:rFonts w:ascii="Century Gothic" w:hAnsi="Century Gothic"/>
          <w:sz w:val="22"/>
          <w:szCs w:val="22"/>
        </w:rPr>
      </w:pPr>
      <w:r w:rsidRPr="00323F5D">
        <w:rPr>
          <w:rFonts w:ascii="Century Gothic" w:hAnsi="Century Gothic" w:cs="Arial"/>
          <w:sz w:val="22"/>
          <w:szCs w:val="22"/>
        </w:rPr>
        <w:t xml:space="preserve">The offer outlined in the proposal must be valid for a minimum period of 60 calendar days after the closing date. Any bidder granting the request will not be required nor permitted to modify its proposal. </w:t>
      </w:r>
    </w:p>
    <w:p w14:paraId="571AD61A" w14:textId="77777777" w:rsidR="00323F5D" w:rsidRDefault="00323F5D" w:rsidP="00323F5D">
      <w:pPr>
        <w:pStyle w:val="Heading1"/>
      </w:pPr>
      <w:bookmarkStart w:id="28" w:name="_Toc397709973"/>
      <w:r>
        <w:t>Closing Date for Submission of Proposals</w:t>
      </w:r>
      <w:bookmarkEnd w:id="28"/>
      <w:r>
        <w:t xml:space="preserve"> </w:t>
      </w:r>
    </w:p>
    <w:p w14:paraId="3B94902B" w14:textId="742D937F" w:rsidR="00323F5D" w:rsidRPr="00323F5D" w:rsidRDefault="00323F5D" w:rsidP="00323F5D">
      <w:pPr>
        <w:pStyle w:val="NormalWeb"/>
        <w:rPr>
          <w:rFonts w:ascii="Century Gothic" w:hAnsi="Century Gothic"/>
          <w:sz w:val="22"/>
          <w:szCs w:val="22"/>
        </w:rPr>
      </w:pPr>
      <w:r w:rsidRPr="00323F5D">
        <w:rPr>
          <w:rFonts w:ascii="Century Gothic" w:hAnsi="Century Gothic"/>
          <w:sz w:val="22"/>
          <w:szCs w:val="22"/>
        </w:rPr>
        <w:t>Proposals must be recei</w:t>
      </w:r>
      <w:r w:rsidR="00C92292">
        <w:rPr>
          <w:rFonts w:ascii="Century Gothic" w:hAnsi="Century Gothic"/>
          <w:sz w:val="22"/>
          <w:szCs w:val="22"/>
        </w:rPr>
        <w:t xml:space="preserve">ved by ICANN at </w:t>
      </w:r>
      <w:hyperlink r:id="rId10" w:history="1">
        <w:r w:rsidR="00C92292" w:rsidRPr="00F317B1">
          <w:rPr>
            <w:rStyle w:val="Hyperlink"/>
            <w:rFonts w:ascii="Century Gothic" w:hAnsi="Century Gothic"/>
            <w:sz w:val="22"/>
            <w:szCs w:val="22"/>
          </w:rPr>
          <w:t>SecretariatForICG-rfp@icann.org</w:t>
        </w:r>
      </w:hyperlink>
      <w:r w:rsidR="00C92292">
        <w:rPr>
          <w:rFonts w:ascii="Century Gothic" w:hAnsi="Century Gothic"/>
          <w:sz w:val="22"/>
          <w:szCs w:val="22"/>
        </w:rPr>
        <w:t xml:space="preserve"> </w:t>
      </w:r>
      <w:r w:rsidRPr="00323F5D">
        <w:rPr>
          <w:rFonts w:ascii="Century Gothic" w:hAnsi="Century Gothic"/>
          <w:sz w:val="22"/>
          <w:szCs w:val="22"/>
        </w:rPr>
        <w:t xml:space="preserve">no later than </w:t>
      </w:r>
      <w:r w:rsidR="00A50837">
        <w:rPr>
          <w:rFonts w:ascii="Century Gothic" w:hAnsi="Century Gothic"/>
          <w:b/>
          <w:sz w:val="22"/>
          <w:szCs w:val="22"/>
        </w:rPr>
        <w:t>Tuesday</w:t>
      </w:r>
      <w:r w:rsidR="00295F8A">
        <w:rPr>
          <w:rFonts w:ascii="Century Gothic" w:hAnsi="Century Gothic"/>
          <w:b/>
          <w:sz w:val="22"/>
          <w:szCs w:val="22"/>
        </w:rPr>
        <w:t>, 23</w:t>
      </w:r>
      <w:r w:rsidR="00C92292">
        <w:rPr>
          <w:rFonts w:ascii="Century Gothic" w:hAnsi="Century Gothic"/>
          <w:b/>
          <w:sz w:val="22"/>
          <w:szCs w:val="22"/>
        </w:rPr>
        <w:t xml:space="preserve"> September 2014 at 23</w:t>
      </w:r>
      <w:r w:rsidRPr="00BB4D5D">
        <w:rPr>
          <w:rFonts w:ascii="Century Gothic" w:hAnsi="Century Gothic"/>
          <w:b/>
          <w:sz w:val="22"/>
          <w:szCs w:val="22"/>
        </w:rPr>
        <w:t>:</w:t>
      </w:r>
      <w:r w:rsidR="00C92292">
        <w:rPr>
          <w:rFonts w:ascii="Century Gothic" w:hAnsi="Century Gothic"/>
          <w:b/>
          <w:sz w:val="22"/>
          <w:szCs w:val="22"/>
        </w:rPr>
        <w:t>59</w:t>
      </w:r>
      <w:r w:rsidRPr="00BB4D5D">
        <w:rPr>
          <w:rFonts w:ascii="Century Gothic" w:hAnsi="Century Gothic"/>
          <w:b/>
          <w:sz w:val="22"/>
          <w:szCs w:val="22"/>
        </w:rPr>
        <w:t xml:space="preserve"> UTC</w:t>
      </w:r>
      <w:r w:rsidRPr="00323F5D">
        <w:rPr>
          <w:rFonts w:ascii="Century Gothic" w:hAnsi="Century Gothic"/>
          <w:sz w:val="22"/>
          <w:szCs w:val="22"/>
        </w:rPr>
        <w:t xml:space="preserve">. </w:t>
      </w:r>
    </w:p>
    <w:p w14:paraId="4D6B8A9A" w14:textId="77777777" w:rsidR="00323F5D" w:rsidRPr="00323F5D" w:rsidRDefault="00323F5D" w:rsidP="00323F5D">
      <w:pPr>
        <w:pStyle w:val="NormalWeb"/>
        <w:rPr>
          <w:rFonts w:ascii="Century Gothic" w:hAnsi="Century Gothic"/>
          <w:sz w:val="22"/>
          <w:szCs w:val="22"/>
        </w:rPr>
      </w:pPr>
      <w:r w:rsidRPr="00323F5D">
        <w:rPr>
          <w:rFonts w:ascii="Century Gothic" w:hAnsi="Century Gothic" w:cs="Arial"/>
          <w:sz w:val="22"/>
          <w:szCs w:val="22"/>
        </w:rPr>
        <w:t>ICANN may, a</w:t>
      </w:r>
      <w:bookmarkStart w:id="29" w:name="_GoBack"/>
      <w:bookmarkEnd w:id="29"/>
      <w:r w:rsidRPr="00323F5D">
        <w:rPr>
          <w:rFonts w:ascii="Century Gothic" w:hAnsi="Century Gothic" w:cs="Arial"/>
          <w:sz w:val="22"/>
          <w:szCs w:val="22"/>
        </w:rPr>
        <w:t xml:space="preserve">t its own discretion, extend this closing date for the submission of proposals by notifying all bidders thereof in writing. </w:t>
      </w:r>
    </w:p>
    <w:p w14:paraId="31B10CA3" w14:textId="77777777" w:rsidR="00323F5D" w:rsidRPr="00323F5D" w:rsidRDefault="00323F5D" w:rsidP="00323F5D">
      <w:pPr>
        <w:pStyle w:val="NormalWeb"/>
        <w:rPr>
          <w:rFonts w:ascii="Century Gothic" w:hAnsi="Century Gothic"/>
          <w:sz w:val="22"/>
          <w:szCs w:val="22"/>
        </w:rPr>
      </w:pPr>
      <w:r w:rsidRPr="00323F5D">
        <w:rPr>
          <w:rFonts w:ascii="Century Gothic" w:hAnsi="Century Gothic" w:cs="Arial"/>
          <w:sz w:val="22"/>
          <w:szCs w:val="22"/>
        </w:rPr>
        <w:t xml:space="preserve">Any proposal received by ICANN after the closing date for submission of proposals may be rejected. </w:t>
      </w:r>
    </w:p>
    <w:p w14:paraId="703EA91F" w14:textId="77777777" w:rsidR="00676983" w:rsidRDefault="00676983" w:rsidP="00676983">
      <w:pPr>
        <w:pStyle w:val="Heading1"/>
        <w:pBdr>
          <w:top w:val="single" w:sz="4" w:space="1" w:color="auto"/>
        </w:pBdr>
      </w:pPr>
      <w:bookmarkStart w:id="30" w:name="_Toc397709974"/>
      <w:r>
        <w:t>OPENING AND EVALUATION OF PROPOSALS</w:t>
      </w:r>
      <w:bookmarkEnd w:id="30"/>
      <w:r>
        <w:t xml:space="preserve"> </w:t>
      </w:r>
    </w:p>
    <w:p w14:paraId="2EEAF749" w14:textId="77777777" w:rsidR="00676983" w:rsidRDefault="00676983" w:rsidP="00676983">
      <w:pPr>
        <w:pStyle w:val="Heading2"/>
      </w:pPr>
      <w:bookmarkStart w:id="31" w:name="_Toc397709975"/>
      <w:r>
        <w:t>Opening of Proposals</w:t>
      </w:r>
      <w:bookmarkEnd w:id="31"/>
      <w:r>
        <w:t xml:space="preserve"> </w:t>
      </w:r>
    </w:p>
    <w:p w14:paraId="071D6A17" w14:textId="08F7F490" w:rsidR="00676983" w:rsidRPr="00F77581" w:rsidRDefault="00676983" w:rsidP="000F5D81">
      <w:pPr>
        <w:pStyle w:val="NormalWeb"/>
        <w:jc w:val="both"/>
        <w:rPr>
          <w:rFonts w:ascii="Century Gothic" w:hAnsi="Century Gothic"/>
          <w:sz w:val="22"/>
          <w:szCs w:val="22"/>
        </w:rPr>
      </w:pPr>
      <w:r w:rsidRPr="00F77581">
        <w:rPr>
          <w:rFonts w:ascii="Century Gothic" w:hAnsi="Century Gothic" w:cs="Arial"/>
          <w:sz w:val="22"/>
          <w:szCs w:val="22"/>
        </w:rPr>
        <w:t>The technical proposals will be o</w:t>
      </w:r>
      <w:r w:rsidR="001F1E17">
        <w:rPr>
          <w:rFonts w:ascii="Century Gothic" w:hAnsi="Century Gothic" w:cs="Arial"/>
          <w:sz w:val="22"/>
          <w:szCs w:val="22"/>
        </w:rPr>
        <w:t>pen in the presence (remotely or</w:t>
      </w:r>
      <w:r w:rsidRPr="00F77581">
        <w:rPr>
          <w:rFonts w:ascii="Century Gothic" w:hAnsi="Century Gothic" w:cs="Arial"/>
          <w:sz w:val="22"/>
          <w:szCs w:val="22"/>
        </w:rPr>
        <w:t xml:space="preserve"> physically) of the Secretariat Selection sub</w:t>
      </w:r>
      <w:r w:rsidR="00246271" w:rsidRPr="00F77581">
        <w:rPr>
          <w:rFonts w:ascii="Century Gothic" w:hAnsi="Century Gothic" w:cs="Arial"/>
          <w:sz w:val="22"/>
          <w:szCs w:val="22"/>
        </w:rPr>
        <w:t>-</w:t>
      </w:r>
      <w:r w:rsidRPr="00F77581">
        <w:rPr>
          <w:rFonts w:ascii="Century Gothic" w:hAnsi="Century Gothic" w:cs="Arial"/>
          <w:sz w:val="22"/>
          <w:szCs w:val="22"/>
        </w:rPr>
        <w:t xml:space="preserve">committee of the ICG on a date fixed after the closing of the tendering period. Each proposal will be opened during the session with each bidder announced. </w:t>
      </w:r>
    </w:p>
    <w:p w14:paraId="0E7B9B2C" w14:textId="77777777" w:rsidR="00676983" w:rsidRDefault="00676983" w:rsidP="00246271">
      <w:pPr>
        <w:pStyle w:val="Heading2"/>
      </w:pPr>
      <w:bookmarkStart w:id="32" w:name="_Toc397709976"/>
      <w:r>
        <w:t>Clarification of Proposals</w:t>
      </w:r>
      <w:bookmarkEnd w:id="32"/>
      <w:r>
        <w:t xml:space="preserve"> </w:t>
      </w:r>
    </w:p>
    <w:p w14:paraId="36FC9DE8" w14:textId="77777777" w:rsidR="00676983" w:rsidRPr="00F77581" w:rsidRDefault="00246271" w:rsidP="000F5D81">
      <w:pPr>
        <w:pStyle w:val="NormalWeb"/>
        <w:jc w:val="both"/>
        <w:rPr>
          <w:rFonts w:ascii="Century Gothic" w:hAnsi="Century Gothic"/>
          <w:sz w:val="22"/>
          <w:szCs w:val="22"/>
        </w:rPr>
      </w:pPr>
      <w:r w:rsidRPr="00F77581">
        <w:rPr>
          <w:rFonts w:ascii="Century Gothic" w:hAnsi="Century Gothic" w:cs="Arial"/>
          <w:sz w:val="22"/>
          <w:szCs w:val="22"/>
        </w:rPr>
        <w:t>The selection sub-committee may</w:t>
      </w:r>
      <w:r w:rsidR="00676983" w:rsidRPr="00F77581">
        <w:rPr>
          <w:rFonts w:ascii="Century Gothic" w:hAnsi="Century Gothic" w:cs="Arial"/>
          <w:sz w:val="22"/>
          <w:szCs w:val="22"/>
        </w:rPr>
        <w:t xml:space="preserve">, at its discretion, ask any bidder for clarification of any part of its proposal to assist in the examination, evaluation and comparison of proposals. The request for clarification and the response shall be in writing. No change in price or substance of the proposal shall be sought, offered or permitted during this exchange. </w:t>
      </w:r>
    </w:p>
    <w:p w14:paraId="1442AC98" w14:textId="77777777" w:rsidR="00676983" w:rsidRDefault="00676983" w:rsidP="002517EF">
      <w:pPr>
        <w:pStyle w:val="Heading2"/>
      </w:pPr>
      <w:bookmarkStart w:id="33" w:name="_Toc397709977"/>
      <w:r>
        <w:t>Preliminary Examination of Proposals</w:t>
      </w:r>
      <w:bookmarkEnd w:id="33"/>
      <w:r>
        <w:t xml:space="preserve"> </w:t>
      </w:r>
    </w:p>
    <w:p w14:paraId="5CE3F87E" w14:textId="77777777" w:rsidR="00676983" w:rsidRPr="00F77581" w:rsidRDefault="002517EF" w:rsidP="00676983">
      <w:pPr>
        <w:pStyle w:val="NormalWeb"/>
        <w:rPr>
          <w:rFonts w:ascii="Century Gothic" w:hAnsi="Century Gothic"/>
          <w:sz w:val="22"/>
          <w:szCs w:val="22"/>
        </w:rPr>
      </w:pPr>
      <w:r w:rsidRPr="00F77581">
        <w:rPr>
          <w:rFonts w:ascii="Century Gothic" w:hAnsi="Century Gothic" w:cs="Arial"/>
          <w:sz w:val="22"/>
          <w:szCs w:val="22"/>
        </w:rPr>
        <w:t xml:space="preserve">The ICG sub-committee </w:t>
      </w:r>
      <w:r w:rsidR="00676983" w:rsidRPr="00F77581">
        <w:rPr>
          <w:rFonts w:ascii="Century Gothic" w:hAnsi="Century Gothic" w:cs="Arial"/>
          <w:sz w:val="22"/>
          <w:szCs w:val="22"/>
        </w:rPr>
        <w:t xml:space="preserve">will examine the proposals to determine whether: (i) they are complete, (ii) any computational errors have been made, </w:t>
      </w:r>
      <w:r w:rsidRPr="00F77581">
        <w:rPr>
          <w:rFonts w:ascii="Century Gothic" w:hAnsi="Century Gothic" w:cs="Arial"/>
          <w:sz w:val="22"/>
          <w:szCs w:val="22"/>
        </w:rPr>
        <w:t>(iii</w:t>
      </w:r>
      <w:r w:rsidR="00F77581" w:rsidRPr="00F77581">
        <w:rPr>
          <w:rFonts w:ascii="Century Gothic" w:hAnsi="Century Gothic" w:cs="Arial"/>
          <w:sz w:val="22"/>
          <w:szCs w:val="22"/>
        </w:rPr>
        <w:t xml:space="preserve">) the proposals are generally </w:t>
      </w:r>
      <w:r w:rsidR="00676983" w:rsidRPr="00F77581">
        <w:rPr>
          <w:rFonts w:ascii="Century Gothic" w:hAnsi="Century Gothic" w:cs="Arial"/>
          <w:sz w:val="22"/>
          <w:szCs w:val="22"/>
        </w:rPr>
        <w:t xml:space="preserve">in order. </w:t>
      </w:r>
    </w:p>
    <w:p w14:paraId="30C0D93C" w14:textId="77777777" w:rsidR="00676983" w:rsidRPr="00F77581" w:rsidRDefault="002517EF" w:rsidP="00676983">
      <w:pPr>
        <w:pStyle w:val="NormalWeb"/>
        <w:rPr>
          <w:rFonts w:ascii="Century Gothic" w:hAnsi="Century Gothic"/>
          <w:sz w:val="22"/>
          <w:szCs w:val="22"/>
        </w:rPr>
      </w:pPr>
      <w:r w:rsidRPr="00F77581">
        <w:rPr>
          <w:rFonts w:ascii="Century Gothic" w:hAnsi="Century Gothic"/>
          <w:sz w:val="22"/>
          <w:szCs w:val="22"/>
        </w:rPr>
        <w:t>ICANN</w:t>
      </w:r>
      <w:r w:rsidR="00676983" w:rsidRPr="00F77581">
        <w:rPr>
          <w:rFonts w:ascii="Century Gothic" w:hAnsi="Century Gothic"/>
          <w:sz w:val="22"/>
          <w:szCs w:val="22"/>
        </w:rPr>
        <w:t xml:space="preserve"> is not bound to select any of the firms/institutions submitting proposals. </w:t>
      </w:r>
    </w:p>
    <w:p w14:paraId="715A9601" w14:textId="77777777" w:rsidR="00676983" w:rsidRDefault="00676983" w:rsidP="00676983">
      <w:pPr>
        <w:pStyle w:val="NormalWeb"/>
        <w:rPr>
          <w:rFonts w:ascii="Century Gothic" w:hAnsi="Century Gothic" w:cs="Arial"/>
          <w:sz w:val="22"/>
          <w:szCs w:val="22"/>
        </w:rPr>
      </w:pPr>
      <w:r w:rsidRPr="00F77581">
        <w:rPr>
          <w:rFonts w:ascii="Century Gothic" w:hAnsi="Century Gothic" w:cs="Arial"/>
          <w:sz w:val="22"/>
          <w:szCs w:val="22"/>
        </w:rPr>
        <w:t xml:space="preserve">Furthermore, since a contract would be awarded in respect of the proposal which is considered most responsive to the needs of the </w:t>
      </w:r>
      <w:r w:rsidR="00F77581" w:rsidRPr="00F77581">
        <w:rPr>
          <w:rFonts w:ascii="Century Gothic" w:hAnsi="Century Gothic" w:cs="Arial"/>
          <w:sz w:val="22"/>
          <w:szCs w:val="22"/>
        </w:rPr>
        <w:t>ICG</w:t>
      </w:r>
      <w:r w:rsidRPr="00F77581">
        <w:rPr>
          <w:rFonts w:ascii="Century Gothic" w:hAnsi="Century Gothic" w:cs="Arial"/>
          <w:sz w:val="22"/>
          <w:szCs w:val="22"/>
        </w:rPr>
        <w:t xml:space="preserve">, due consideration being given to </w:t>
      </w:r>
      <w:r w:rsidR="00F77581" w:rsidRPr="00F77581">
        <w:rPr>
          <w:rFonts w:ascii="Century Gothic" w:hAnsi="Century Gothic" w:cs="Arial"/>
          <w:sz w:val="22"/>
          <w:szCs w:val="22"/>
        </w:rPr>
        <w:t>ICANN</w:t>
      </w:r>
      <w:r w:rsidRPr="00F77581">
        <w:rPr>
          <w:rFonts w:ascii="Century Gothic" w:hAnsi="Century Gothic" w:cs="Arial"/>
          <w:sz w:val="22"/>
          <w:szCs w:val="22"/>
        </w:rPr>
        <w:t>’</w:t>
      </w:r>
      <w:r w:rsidR="00F77581" w:rsidRPr="00F77581">
        <w:rPr>
          <w:rFonts w:ascii="Century Gothic" w:hAnsi="Century Gothic" w:cs="Arial"/>
          <w:sz w:val="22"/>
          <w:szCs w:val="22"/>
        </w:rPr>
        <w:t>s</w:t>
      </w:r>
      <w:r w:rsidRPr="00F77581">
        <w:rPr>
          <w:rFonts w:ascii="Century Gothic" w:hAnsi="Century Gothic" w:cs="Arial"/>
          <w:sz w:val="22"/>
          <w:szCs w:val="22"/>
        </w:rPr>
        <w:t xml:space="preserve"> general principles, including economy and efficiency, </w:t>
      </w:r>
      <w:r w:rsidR="00F77581" w:rsidRPr="00F77581">
        <w:rPr>
          <w:rFonts w:ascii="Century Gothic" w:hAnsi="Century Gothic" w:cs="Arial"/>
          <w:sz w:val="22"/>
          <w:szCs w:val="22"/>
        </w:rPr>
        <w:t xml:space="preserve">ICANN </w:t>
      </w:r>
      <w:r w:rsidRPr="00F77581">
        <w:rPr>
          <w:rFonts w:ascii="Century Gothic" w:hAnsi="Century Gothic" w:cs="Arial"/>
          <w:sz w:val="22"/>
          <w:szCs w:val="22"/>
        </w:rPr>
        <w:t xml:space="preserve">does not bind itself in any way to select the firm/institution offering the lowest price. </w:t>
      </w:r>
    </w:p>
    <w:p w14:paraId="6E24558C" w14:textId="77777777" w:rsidR="00BB4D5D" w:rsidRPr="00F77581" w:rsidRDefault="00F77581" w:rsidP="002241D9">
      <w:pPr>
        <w:pStyle w:val="Heading2"/>
      </w:pPr>
      <w:bookmarkStart w:id="34" w:name="_Toc397709978"/>
      <w:r>
        <w:t>Evaluation Process</w:t>
      </w:r>
      <w:bookmarkEnd w:id="34"/>
    </w:p>
    <w:p w14:paraId="02F2C357" w14:textId="77777777" w:rsidR="006749EE" w:rsidRDefault="006749EE" w:rsidP="00BB4D5D">
      <w:pPr>
        <w:widowControl w:val="0"/>
        <w:tabs>
          <w:tab w:val="left" w:pos="0"/>
          <w:tab w:val="left" w:pos="220"/>
        </w:tabs>
        <w:autoSpaceDE w:val="0"/>
        <w:autoSpaceDN w:val="0"/>
        <w:adjustRightInd w:val="0"/>
        <w:contextualSpacing/>
        <w:rPr>
          <w:rFonts w:ascii="Century Gothic" w:eastAsiaTheme="minorEastAsia" w:hAnsi="Century Gothic" w:cs="Lucida Grande"/>
          <w:b/>
        </w:rPr>
      </w:pPr>
    </w:p>
    <w:p w14:paraId="363C8E3D" w14:textId="77777777" w:rsidR="00BB4D5D" w:rsidRPr="00D8344F" w:rsidRDefault="00BB4D5D" w:rsidP="00BB4D5D">
      <w:pPr>
        <w:widowControl w:val="0"/>
        <w:tabs>
          <w:tab w:val="left" w:pos="0"/>
          <w:tab w:val="left" w:pos="220"/>
        </w:tabs>
        <w:autoSpaceDE w:val="0"/>
        <w:autoSpaceDN w:val="0"/>
        <w:adjustRightInd w:val="0"/>
        <w:contextualSpacing/>
        <w:rPr>
          <w:rFonts w:ascii="Century Gothic" w:eastAsiaTheme="minorEastAsia" w:hAnsi="Century Gothic" w:cs="Lucida Grande"/>
          <w:b/>
          <w:sz w:val="22"/>
          <w:szCs w:val="22"/>
        </w:rPr>
      </w:pPr>
      <w:r w:rsidRPr="00D8344F">
        <w:rPr>
          <w:rFonts w:ascii="Century Gothic" w:eastAsiaTheme="minorEastAsia" w:hAnsi="Century Gothic" w:cs="Lucida Grande"/>
          <w:b/>
          <w:sz w:val="22"/>
          <w:szCs w:val="22"/>
        </w:rPr>
        <w:t xml:space="preserve">Step-1: </w:t>
      </w:r>
    </w:p>
    <w:p w14:paraId="4C298564" w14:textId="77777777" w:rsidR="00F77581" w:rsidRPr="00D8344F" w:rsidRDefault="00F77581" w:rsidP="00BB4D5D">
      <w:pPr>
        <w:widowControl w:val="0"/>
        <w:tabs>
          <w:tab w:val="left" w:pos="0"/>
          <w:tab w:val="left" w:pos="220"/>
        </w:tabs>
        <w:autoSpaceDE w:val="0"/>
        <w:autoSpaceDN w:val="0"/>
        <w:adjustRightInd w:val="0"/>
        <w:contextualSpacing/>
        <w:jc w:val="both"/>
        <w:rPr>
          <w:rFonts w:ascii="Century Gothic" w:eastAsiaTheme="minorEastAsia" w:hAnsi="Century Gothic" w:cs="Lucida Grande"/>
          <w:sz w:val="22"/>
          <w:szCs w:val="22"/>
        </w:rPr>
      </w:pPr>
    </w:p>
    <w:p w14:paraId="6FEF25E4" w14:textId="7144DDCD" w:rsidR="006749EE" w:rsidRPr="00D8344F" w:rsidRDefault="00BB4D5D" w:rsidP="00BB4D5D">
      <w:pPr>
        <w:widowControl w:val="0"/>
        <w:tabs>
          <w:tab w:val="left" w:pos="0"/>
          <w:tab w:val="left" w:pos="220"/>
        </w:tabs>
        <w:autoSpaceDE w:val="0"/>
        <w:autoSpaceDN w:val="0"/>
        <w:adjustRightInd w:val="0"/>
        <w:contextualSpacing/>
        <w:jc w:val="both"/>
        <w:rPr>
          <w:rFonts w:ascii="Century Gothic" w:eastAsiaTheme="minorEastAsia" w:hAnsi="Century Gothic" w:cs="Lucida Grande"/>
          <w:sz w:val="22"/>
          <w:szCs w:val="22"/>
        </w:rPr>
      </w:pPr>
      <w:r w:rsidRPr="00D8344F">
        <w:rPr>
          <w:rFonts w:ascii="Century Gothic" w:eastAsiaTheme="minorEastAsia" w:hAnsi="Century Gothic" w:cs="Lucida Grande"/>
          <w:sz w:val="22"/>
          <w:szCs w:val="22"/>
        </w:rPr>
        <w:t xml:space="preserve">All applications/offers will be sent to the </w:t>
      </w:r>
      <w:r w:rsidR="00632693">
        <w:rPr>
          <w:rFonts w:ascii="Century Gothic" w:eastAsiaTheme="minorEastAsia" w:hAnsi="Century Gothic" w:cs="Lucida Grande"/>
          <w:sz w:val="22"/>
          <w:szCs w:val="22"/>
        </w:rPr>
        <w:t xml:space="preserve">ICANN via the email address </w:t>
      </w:r>
      <w:hyperlink r:id="rId11" w:history="1">
        <w:r w:rsidR="00632693" w:rsidRPr="00F317B1">
          <w:rPr>
            <w:rStyle w:val="Hyperlink"/>
            <w:rFonts w:ascii="Century Gothic" w:eastAsiaTheme="minorEastAsia" w:hAnsi="Century Gothic" w:cs="Lucida Grande"/>
            <w:sz w:val="22"/>
            <w:szCs w:val="22"/>
          </w:rPr>
          <w:t>SecretariatForICG-rfp@icann.org</w:t>
        </w:r>
      </w:hyperlink>
      <w:r w:rsidR="00632693">
        <w:rPr>
          <w:rFonts w:ascii="Century Gothic" w:eastAsiaTheme="minorEastAsia" w:hAnsi="Century Gothic" w:cs="Lucida Grande"/>
          <w:sz w:val="22"/>
          <w:szCs w:val="22"/>
        </w:rPr>
        <w:t xml:space="preserve"> </w:t>
      </w:r>
      <w:r w:rsidRPr="00D8344F">
        <w:rPr>
          <w:rFonts w:ascii="Century Gothic" w:eastAsiaTheme="minorEastAsia" w:hAnsi="Century Gothic" w:cs="Lucida Grande"/>
          <w:sz w:val="22"/>
          <w:szCs w:val="22"/>
        </w:rPr>
        <w:t xml:space="preserve">. </w:t>
      </w:r>
    </w:p>
    <w:p w14:paraId="448D907E" w14:textId="77777777" w:rsidR="006749EE" w:rsidRPr="00D8344F" w:rsidRDefault="006749EE" w:rsidP="00BB4D5D">
      <w:pPr>
        <w:widowControl w:val="0"/>
        <w:tabs>
          <w:tab w:val="left" w:pos="0"/>
          <w:tab w:val="left" w:pos="220"/>
        </w:tabs>
        <w:autoSpaceDE w:val="0"/>
        <w:autoSpaceDN w:val="0"/>
        <w:adjustRightInd w:val="0"/>
        <w:contextualSpacing/>
        <w:jc w:val="both"/>
        <w:rPr>
          <w:rFonts w:ascii="Century Gothic" w:eastAsiaTheme="minorEastAsia" w:hAnsi="Century Gothic" w:cs="Lucida Grande"/>
          <w:sz w:val="22"/>
          <w:szCs w:val="22"/>
        </w:rPr>
      </w:pPr>
    </w:p>
    <w:p w14:paraId="05ED0493" w14:textId="1F2BCBD6" w:rsidR="00BB4D5D" w:rsidRPr="00D8344F" w:rsidRDefault="006749EE" w:rsidP="00BB4D5D">
      <w:pPr>
        <w:widowControl w:val="0"/>
        <w:tabs>
          <w:tab w:val="left" w:pos="0"/>
          <w:tab w:val="left" w:pos="220"/>
        </w:tabs>
        <w:autoSpaceDE w:val="0"/>
        <w:autoSpaceDN w:val="0"/>
        <w:adjustRightInd w:val="0"/>
        <w:contextualSpacing/>
        <w:jc w:val="both"/>
        <w:rPr>
          <w:rFonts w:ascii="Century Gothic" w:eastAsiaTheme="minorEastAsia" w:hAnsi="Century Gothic" w:cs="Lucida Grande"/>
          <w:sz w:val="22"/>
          <w:szCs w:val="22"/>
        </w:rPr>
      </w:pPr>
      <w:r w:rsidRPr="00D8344F">
        <w:rPr>
          <w:rFonts w:ascii="Century Gothic" w:eastAsiaTheme="minorEastAsia" w:hAnsi="Century Gothic" w:cs="Lucida Grande"/>
          <w:sz w:val="22"/>
          <w:szCs w:val="22"/>
        </w:rPr>
        <w:t>Applicants</w:t>
      </w:r>
      <w:r w:rsidR="00BB4D5D" w:rsidRPr="00D8344F">
        <w:rPr>
          <w:rFonts w:ascii="Century Gothic" w:eastAsiaTheme="minorEastAsia" w:hAnsi="Century Gothic" w:cs="Lucida Grande"/>
          <w:sz w:val="22"/>
          <w:szCs w:val="22"/>
        </w:rPr>
        <w:t xml:space="preserve"> must detail appropriate skills and experience of the </w:t>
      </w:r>
      <w:r w:rsidR="00632693" w:rsidRPr="00D8344F">
        <w:rPr>
          <w:rFonts w:ascii="Century Gothic" w:eastAsiaTheme="minorEastAsia" w:hAnsi="Century Gothic" w:cs="Lucida Grande"/>
          <w:sz w:val="22"/>
          <w:szCs w:val="22"/>
        </w:rPr>
        <w:t>organization</w:t>
      </w:r>
      <w:r w:rsidR="00BB4D5D" w:rsidRPr="00D8344F">
        <w:rPr>
          <w:rFonts w:ascii="Century Gothic" w:eastAsiaTheme="minorEastAsia" w:hAnsi="Century Gothic" w:cs="Lucida Grande"/>
          <w:sz w:val="22"/>
          <w:szCs w:val="22"/>
        </w:rPr>
        <w:t xml:space="preserve"> itself and the assigned staff member(s), also the professional fees involved (whether on a fixed and/or time/resource basis).</w:t>
      </w:r>
      <w:r w:rsidR="00B47674" w:rsidRPr="00D8344F">
        <w:rPr>
          <w:rFonts w:ascii="Century Gothic" w:eastAsiaTheme="minorEastAsia" w:hAnsi="Century Gothic" w:cs="Lucida Grande"/>
          <w:sz w:val="22"/>
          <w:szCs w:val="22"/>
        </w:rPr>
        <w:t xml:space="preserve"> The ICG will evaluate the technical proposals, and review associated offer based on budget guidance provided by ICANN.</w:t>
      </w:r>
    </w:p>
    <w:p w14:paraId="70D523DC" w14:textId="77777777" w:rsidR="00BB4D5D" w:rsidRPr="00D8344F" w:rsidRDefault="00BB4D5D" w:rsidP="00BB4D5D">
      <w:pPr>
        <w:widowControl w:val="0"/>
        <w:tabs>
          <w:tab w:val="left" w:pos="0"/>
          <w:tab w:val="left" w:pos="220"/>
        </w:tabs>
        <w:autoSpaceDE w:val="0"/>
        <w:autoSpaceDN w:val="0"/>
        <w:adjustRightInd w:val="0"/>
        <w:contextualSpacing/>
        <w:jc w:val="both"/>
        <w:rPr>
          <w:rFonts w:ascii="Century Gothic" w:eastAsiaTheme="minorEastAsia" w:hAnsi="Century Gothic" w:cs="Lucida Grande"/>
          <w:sz w:val="22"/>
          <w:szCs w:val="22"/>
        </w:rPr>
      </w:pPr>
    </w:p>
    <w:p w14:paraId="3BCDB26C" w14:textId="77777777" w:rsidR="00BB4D5D" w:rsidRPr="00D8344F" w:rsidRDefault="00BB4D5D" w:rsidP="00BB4D5D">
      <w:pPr>
        <w:widowControl w:val="0"/>
        <w:tabs>
          <w:tab w:val="left" w:pos="0"/>
          <w:tab w:val="left" w:pos="220"/>
        </w:tabs>
        <w:autoSpaceDE w:val="0"/>
        <w:autoSpaceDN w:val="0"/>
        <w:adjustRightInd w:val="0"/>
        <w:contextualSpacing/>
        <w:jc w:val="both"/>
        <w:rPr>
          <w:rFonts w:ascii="Century Gothic" w:eastAsiaTheme="minorEastAsia" w:hAnsi="Century Gothic" w:cs="Lucida Grande"/>
          <w:sz w:val="22"/>
          <w:szCs w:val="22"/>
        </w:rPr>
      </w:pPr>
      <w:r w:rsidRPr="00D8344F">
        <w:rPr>
          <w:rFonts w:ascii="Century Gothic" w:eastAsiaTheme="minorEastAsia" w:hAnsi="Century Gothic" w:cs="Lucida Grande"/>
          <w:sz w:val="22"/>
          <w:szCs w:val="22"/>
        </w:rPr>
        <w:t>At the end o</w:t>
      </w:r>
      <w:r w:rsidR="00B47674" w:rsidRPr="00D8344F">
        <w:rPr>
          <w:rFonts w:ascii="Century Gothic" w:eastAsiaTheme="minorEastAsia" w:hAnsi="Century Gothic" w:cs="Lucida Grande"/>
          <w:sz w:val="22"/>
          <w:szCs w:val="22"/>
        </w:rPr>
        <w:t xml:space="preserve">f the submission period, each member of the Secretariat selection sub-committee will evaluate preselected technical </w:t>
      </w:r>
      <w:r w:rsidRPr="00D8344F">
        <w:rPr>
          <w:rFonts w:ascii="Century Gothic" w:eastAsiaTheme="minorEastAsia" w:hAnsi="Century Gothic" w:cs="Lucida Grande"/>
          <w:sz w:val="22"/>
          <w:szCs w:val="22"/>
        </w:rPr>
        <w:t xml:space="preserve">applications based on the predefined requirements </w:t>
      </w:r>
      <w:r w:rsidR="00B47674" w:rsidRPr="00D8344F">
        <w:rPr>
          <w:rFonts w:ascii="Century Gothic" w:eastAsiaTheme="minorEastAsia" w:hAnsi="Century Gothic" w:cs="Lucida Grande"/>
          <w:sz w:val="22"/>
          <w:szCs w:val="22"/>
        </w:rPr>
        <w:t xml:space="preserve">defined in section 2 of the RFP. </w:t>
      </w:r>
    </w:p>
    <w:p w14:paraId="5D42AAAE" w14:textId="77777777" w:rsidR="00BB4D5D" w:rsidRPr="00D8344F" w:rsidRDefault="00BB4D5D" w:rsidP="00BB4D5D">
      <w:pPr>
        <w:widowControl w:val="0"/>
        <w:tabs>
          <w:tab w:val="left" w:pos="0"/>
          <w:tab w:val="left" w:pos="220"/>
        </w:tabs>
        <w:autoSpaceDE w:val="0"/>
        <w:autoSpaceDN w:val="0"/>
        <w:adjustRightInd w:val="0"/>
        <w:contextualSpacing/>
        <w:rPr>
          <w:rFonts w:ascii="Century Gothic" w:eastAsiaTheme="minorEastAsia" w:hAnsi="Century Gothic" w:cs="Lucida Grande"/>
          <w:sz w:val="22"/>
          <w:szCs w:val="22"/>
        </w:rPr>
      </w:pPr>
    </w:p>
    <w:p w14:paraId="619AC00F" w14:textId="77777777" w:rsidR="00B47674" w:rsidRPr="00D8344F" w:rsidRDefault="00B47674" w:rsidP="00BB4D5D">
      <w:pPr>
        <w:widowControl w:val="0"/>
        <w:tabs>
          <w:tab w:val="left" w:pos="0"/>
          <w:tab w:val="left" w:pos="220"/>
        </w:tabs>
        <w:autoSpaceDE w:val="0"/>
        <w:autoSpaceDN w:val="0"/>
        <w:adjustRightInd w:val="0"/>
        <w:contextualSpacing/>
        <w:jc w:val="both"/>
        <w:rPr>
          <w:rFonts w:ascii="Century Gothic" w:eastAsiaTheme="minorEastAsia" w:hAnsi="Century Gothic" w:cs="Lucida Grande"/>
          <w:sz w:val="22"/>
          <w:szCs w:val="22"/>
        </w:rPr>
      </w:pPr>
      <w:r w:rsidRPr="00D8344F">
        <w:rPr>
          <w:rFonts w:ascii="Century Gothic" w:eastAsiaTheme="minorEastAsia" w:hAnsi="Century Gothic" w:cs="Lucida Grande"/>
          <w:sz w:val="22"/>
          <w:szCs w:val="22"/>
        </w:rPr>
        <w:t>If needed the</w:t>
      </w:r>
      <w:r w:rsidR="00BB4D5D" w:rsidRPr="00D8344F">
        <w:rPr>
          <w:rFonts w:ascii="Century Gothic" w:eastAsiaTheme="minorEastAsia" w:hAnsi="Century Gothic" w:cs="Lucida Grande"/>
          <w:sz w:val="22"/>
          <w:szCs w:val="22"/>
        </w:rPr>
        <w:t xml:space="preserve"> panel will interview the three (3) best </w:t>
      </w:r>
      <w:r w:rsidRPr="00D8344F">
        <w:rPr>
          <w:rFonts w:ascii="Century Gothic" w:eastAsiaTheme="minorEastAsia" w:hAnsi="Century Gothic" w:cs="Lucida Grande"/>
          <w:sz w:val="22"/>
          <w:szCs w:val="22"/>
        </w:rPr>
        <w:t xml:space="preserve">candidates out of Step-1 above and </w:t>
      </w:r>
      <w:r w:rsidR="00BB4D5D" w:rsidRPr="00D8344F">
        <w:rPr>
          <w:rFonts w:ascii="Century Gothic" w:eastAsiaTheme="minorEastAsia" w:hAnsi="Century Gothic" w:cs="Lucida Grande"/>
          <w:sz w:val="22"/>
          <w:szCs w:val="22"/>
        </w:rPr>
        <w:t xml:space="preserve">present its report to the ICG </w:t>
      </w:r>
      <w:r w:rsidRPr="00D8344F">
        <w:rPr>
          <w:rFonts w:ascii="Century Gothic" w:eastAsiaTheme="minorEastAsia" w:hAnsi="Century Gothic" w:cs="Lucida Grande"/>
          <w:sz w:val="22"/>
          <w:szCs w:val="22"/>
        </w:rPr>
        <w:t xml:space="preserve">and ICANN. </w:t>
      </w:r>
    </w:p>
    <w:p w14:paraId="08C6DA0B" w14:textId="77777777" w:rsidR="00B47674" w:rsidRPr="00D8344F" w:rsidRDefault="00B47674" w:rsidP="00BB4D5D">
      <w:pPr>
        <w:widowControl w:val="0"/>
        <w:tabs>
          <w:tab w:val="left" w:pos="0"/>
          <w:tab w:val="left" w:pos="220"/>
        </w:tabs>
        <w:autoSpaceDE w:val="0"/>
        <w:autoSpaceDN w:val="0"/>
        <w:adjustRightInd w:val="0"/>
        <w:contextualSpacing/>
        <w:jc w:val="both"/>
        <w:rPr>
          <w:rFonts w:ascii="Century Gothic" w:eastAsiaTheme="minorEastAsia" w:hAnsi="Century Gothic" w:cs="Lucida Grande"/>
          <w:sz w:val="22"/>
          <w:szCs w:val="22"/>
        </w:rPr>
      </w:pPr>
    </w:p>
    <w:p w14:paraId="4FA77C43" w14:textId="77777777" w:rsidR="00B47674" w:rsidRPr="00D8344F" w:rsidRDefault="00B47674" w:rsidP="00B47674">
      <w:pPr>
        <w:widowControl w:val="0"/>
        <w:tabs>
          <w:tab w:val="left" w:pos="0"/>
          <w:tab w:val="left" w:pos="220"/>
        </w:tabs>
        <w:autoSpaceDE w:val="0"/>
        <w:autoSpaceDN w:val="0"/>
        <w:adjustRightInd w:val="0"/>
        <w:contextualSpacing/>
        <w:jc w:val="both"/>
        <w:rPr>
          <w:rFonts w:ascii="Century Gothic" w:eastAsiaTheme="minorEastAsia" w:hAnsi="Century Gothic" w:cs="Lucida Grande"/>
          <w:b/>
          <w:sz w:val="22"/>
          <w:szCs w:val="22"/>
        </w:rPr>
      </w:pPr>
      <w:r w:rsidRPr="00D8344F">
        <w:rPr>
          <w:rFonts w:ascii="Century Gothic" w:eastAsiaTheme="minorEastAsia" w:hAnsi="Century Gothic" w:cs="Lucida Grande"/>
          <w:b/>
          <w:sz w:val="22"/>
          <w:szCs w:val="22"/>
        </w:rPr>
        <w:t>Step-2:</w:t>
      </w:r>
    </w:p>
    <w:p w14:paraId="6756ECE1" w14:textId="77777777" w:rsidR="00B47674" w:rsidRPr="00D8344F" w:rsidRDefault="00B47674" w:rsidP="00BB4D5D">
      <w:pPr>
        <w:widowControl w:val="0"/>
        <w:tabs>
          <w:tab w:val="left" w:pos="0"/>
          <w:tab w:val="left" w:pos="220"/>
        </w:tabs>
        <w:autoSpaceDE w:val="0"/>
        <w:autoSpaceDN w:val="0"/>
        <w:adjustRightInd w:val="0"/>
        <w:contextualSpacing/>
        <w:jc w:val="both"/>
        <w:rPr>
          <w:rFonts w:ascii="Century Gothic" w:eastAsiaTheme="minorEastAsia" w:hAnsi="Century Gothic" w:cs="Lucida Grande"/>
          <w:sz w:val="22"/>
          <w:szCs w:val="22"/>
        </w:rPr>
      </w:pPr>
    </w:p>
    <w:p w14:paraId="0CCA6C14" w14:textId="51082389" w:rsidR="00BB4D5D" w:rsidRPr="00D8344F" w:rsidRDefault="00B47674" w:rsidP="00BB4D5D">
      <w:pPr>
        <w:widowControl w:val="0"/>
        <w:tabs>
          <w:tab w:val="left" w:pos="0"/>
          <w:tab w:val="left" w:pos="220"/>
        </w:tabs>
        <w:autoSpaceDE w:val="0"/>
        <w:autoSpaceDN w:val="0"/>
        <w:adjustRightInd w:val="0"/>
        <w:contextualSpacing/>
        <w:jc w:val="both"/>
        <w:rPr>
          <w:rFonts w:ascii="Century Gothic" w:eastAsiaTheme="minorEastAsia" w:hAnsi="Century Gothic" w:cs="Lucida Grande"/>
          <w:sz w:val="22"/>
          <w:szCs w:val="22"/>
        </w:rPr>
      </w:pPr>
      <w:r w:rsidRPr="00D8344F">
        <w:rPr>
          <w:rFonts w:ascii="Century Gothic" w:eastAsiaTheme="minorEastAsia" w:hAnsi="Century Gothic" w:cs="Lucida Grande"/>
          <w:sz w:val="22"/>
          <w:szCs w:val="22"/>
        </w:rPr>
        <w:t>ICANN will negotiate the contract with the s</w:t>
      </w:r>
      <w:r w:rsidR="000C4144">
        <w:rPr>
          <w:rFonts w:ascii="Century Gothic" w:eastAsiaTheme="minorEastAsia" w:hAnsi="Century Gothic" w:cs="Lucida Grande"/>
          <w:sz w:val="22"/>
          <w:szCs w:val="22"/>
        </w:rPr>
        <w:t>elected candidate and present its</w:t>
      </w:r>
      <w:r w:rsidRPr="00D8344F">
        <w:rPr>
          <w:rFonts w:ascii="Century Gothic" w:eastAsiaTheme="minorEastAsia" w:hAnsi="Century Gothic" w:cs="Lucida Grande"/>
          <w:sz w:val="22"/>
          <w:szCs w:val="22"/>
        </w:rPr>
        <w:t xml:space="preserve"> final report to the ICG.</w:t>
      </w:r>
    </w:p>
    <w:p w14:paraId="4CA0E3CD" w14:textId="77777777" w:rsidR="00BB4D5D" w:rsidRPr="00D8344F" w:rsidRDefault="00BB4D5D" w:rsidP="00BB4D5D">
      <w:pPr>
        <w:widowControl w:val="0"/>
        <w:tabs>
          <w:tab w:val="left" w:pos="0"/>
          <w:tab w:val="left" w:pos="220"/>
        </w:tabs>
        <w:autoSpaceDE w:val="0"/>
        <w:autoSpaceDN w:val="0"/>
        <w:adjustRightInd w:val="0"/>
        <w:contextualSpacing/>
        <w:rPr>
          <w:rFonts w:ascii="Century Gothic" w:eastAsiaTheme="minorEastAsia" w:hAnsi="Century Gothic" w:cs="Lucida Grande"/>
          <w:sz w:val="22"/>
          <w:szCs w:val="22"/>
        </w:rPr>
      </w:pPr>
    </w:p>
    <w:p w14:paraId="53501393" w14:textId="77777777" w:rsidR="00BB4D5D" w:rsidRPr="00D8344F" w:rsidRDefault="00BB4D5D" w:rsidP="00BB4D5D">
      <w:pPr>
        <w:widowControl w:val="0"/>
        <w:tabs>
          <w:tab w:val="left" w:pos="0"/>
          <w:tab w:val="left" w:pos="220"/>
        </w:tabs>
        <w:autoSpaceDE w:val="0"/>
        <w:autoSpaceDN w:val="0"/>
        <w:adjustRightInd w:val="0"/>
        <w:contextualSpacing/>
        <w:rPr>
          <w:rFonts w:ascii="Century Gothic" w:eastAsiaTheme="minorEastAsia" w:hAnsi="Century Gothic" w:cs="Lucida Grande"/>
          <w:b/>
          <w:sz w:val="22"/>
          <w:szCs w:val="22"/>
        </w:rPr>
      </w:pPr>
      <w:r w:rsidRPr="00D8344F">
        <w:rPr>
          <w:rFonts w:ascii="Century Gothic" w:eastAsiaTheme="minorEastAsia" w:hAnsi="Century Gothic" w:cs="Lucida Grande"/>
          <w:b/>
          <w:sz w:val="22"/>
          <w:szCs w:val="22"/>
        </w:rPr>
        <w:t>Step-3:</w:t>
      </w:r>
    </w:p>
    <w:p w14:paraId="420BE204" w14:textId="77777777" w:rsidR="00BB4D5D" w:rsidRPr="00D8344F" w:rsidRDefault="00BB4D5D" w:rsidP="00BB4D5D">
      <w:pPr>
        <w:widowControl w:val="0"/>
        <w:tabs>
          <w:tab w:val="left" w:pos="0"/>
          <w:tab w:val="left" w:pos="220"/>
        </w:tabs>
        <w:autoSpaceDE w:val="0"/>
        <w:autoSpaceDN w:val="0"/>
        <w:adjustRightInd w:val="0"/>
        <w:contextualSpacing/>
        <w:rPr>
          <w:rFonts w:ascii="Century Gothic" w:eastAsiaTheme="minorEastAsia" w:hAnsi="Century Gothic" w:cs="Lucida Grande"/>
          <w:sz w:val="22"/>
          <w:szCs w:val="22"/>
        </w:rPr>
      </w:pPr>
      <w:r w:rsidRPr="00D8344F">
        <w:rPr>
          <w:rFonts w:ascii="Century Gothic" w:eastAsiaTheme="minorEastAsia" w:hAnsi="Century Gothic" w:cs="Lucida Grande"/>
          <w:sz w:val="22"/>
          <w:szCs w:val="22"/>
        </w:rPr>
        <w:t>The selected applicant will be notified and appointed to the role.</w:t>
      </w:r>
    </w:p>
    <w:p w14:paraId="5CEA97B5" w14:textId="77777777" w:rsidR="00BB4D5D" w:rsidRDefault="00BB4D5D" w:rsidP="002241D9">
      <w:pPr>
        <w:pStyle w:val="NormalWeb"/>
        <w:rPr>
          <w:rFonts w:ascii="Century Gothic" w:hAnsi="Century Gothic"/>
          <w:sz w:val="22"/>
          <w:szCs w:val="22"/>
        </w:rPr>
      </w:pPr>
    </w:p>
    <w:p w14:paraId="177AA206" w14:textId="77777777" w:rsidR="00F959D2" w:rsidRDefault="00F959D2" w:rsidP="00F959D2">
      <w:pPr>
        <w:pStyle w:val="NormalWeb"/>
        <w:rPr>
          <w:rFonts w:ascii="Century Gothic" w:hAnsi="Century Gothic"/>
          <w:sz w:val="22"/>
          <w:szCs w:val="22"/>
        </w:rPr>
      </w:pPr>
    </w:p>
    <w:p w14:paraId="437C9E79" w14:textId="77777777" w:rsidR="00F959D2" w:rsidRDefault="00F959D2" w:rsidP="00F959D2">
      <w:pPr>
        <w:pStyle w:val="NormalWeb"/>
        <w:rPr>
          <w:rFonts w:ascii="Century Gothic" w:hAnsi="Century Gothic"/>
          <w:sz w:val="22"/>
          <w:szCs w:val="22"/>
        </w:rPr>
      </w:pPr>
    </w:p>
    <w:p w14:paraId="1F758CC9" w14:textId="77777777" w:rsidR="00F959D2" w:rsidRDefault="00F959D2" w:rsidP="00F959D2">
      <w:pPr>
        <w:pStyle w:val="NormalWeb"/>
        <w:rPr>
          <w:rFonts w:ascii="Century Gothic" w:hAnsi="Century Gothic"/>
          <w:sz w:val="22"/>
          <w:szCs w:val="22"/>
        </w:rPr>
      </w:pPr>
    </w:p>
    <w:p w14:paraId="7BA6C977" w14:textId="77777777" w:rsidR="00F959D2" w:rsidRDefault="00F959D2" w:rsidP="00F959D2">
      <w:pPr>
        <w:pStyle w:val="NormalWeb"/>
        <w:rPr>
          <w:rFonts w:ascii="Century Gothic" w:hAnsi="Century Gothic"/>
          <w:sz w:val="22"/>
          <w:szCs w:val="22"/>
        </w:rPr>
      </w:pPr>
    </w:p>
    <w:p w14:paraId="488BE140" w14:textId="77777777" w:rsidR="00F959D2" w:rsidRDefault="00F959D2" w:rsidP="00F959D2">
      <w:pPr>
        <w:pStyle w:val="NormalWeb"/>
        <w:rPr>
          <w:rFonts w:ascii="Century Gothic" w:hAnsi="Century Gothic"/>
          <w:sz w:val="22"/>
          <w:szCs w:val="22"/>
        </w:rPr>
      </w:pPr>
    </w:p>
    <w:p w14:paraId="394D3A61" w14:textId="77777777" w:rsidR="00F959D2" w:rsidRDefault="00F959D2" w:rsidP="00F959D2">
      <w:pPr>
        <w:pStyle w:val="NormalWeb"/>
        <w:rPr>
          <w:rFonts w:ascii="Century Gothic" w:hAnsi="Century Gothic"/>
          <w:sz w:val="22"/>
          <w:szCs w:val="22"/>
        </w:rPr>
      </w:pPr>
    </w:p>
    <w:p w14:paraId="62C564D1" w14:textId="77777777" w:rsidR="00F959D2" w:rsidRDefault="00F959D2" w:rsidP="00F959D2">
      <w:pPr>
        <w:pStyle w:val="NormalWeb"/>
        <w:rPr>
          <w:rFonts w:ascii="Century Gothic" w:hAnsi="Century Gothic"/>
          <w:sz w:val="22"/>
          <w:szCs w:val="22"/>
        </w:rPr>
      </w:pPr>
    </w:p>
    <w:p w14:paraId="49B98E00" w14:textId="77777777" w:rsidR="00F959D2" w:rsidRPr="003F18CB" w:rsidRDefault="00F959D2" w:rsidP="00F959D2">
      <w:pPr>
        <w:pStyle w:val="NormalWeb"/>
        <w:rPr>
          <w:rFonts w:ascii="Century Gothic" w:hAnsi="Century Gothic"/>
          <w:sz w:val="22"/>
          <w:szCs w:val="22"/>
        </w:rPr>
      </w:pPr>
    </w:p>
    <w:p w14:paraId="56A67BE5" w14:textId="649115FF" w:rsidR="00F959D2" w:rsidRPr="00993BFB" w:rsidRDefault="005E581E" w:rsidP="00F959D2">
      <w:pPr>
        <w:pStyle w:val="Heading1"/>
        <w:numPr>
          <w:ilvl w:val="0"/>
          <w:numId w:val="12"/>
        </w:numPr>
        <w:spacing w:before="240"/>
      </w:pPr>
      <w:bookmarkStart w:id="35" w:name="_Toc397709979"/>
      <w:r>
        <w:t>High Level Selection Criteria</w:t>
      </w:r>
      <w:bookmarkEnd w:id="35"/>
    </w:p>
    <w:p w14:paraId="4BEBF77A" w14:textId="77777777" w:rsidR="00F959D2" w:rsidRPr="0041629E" w:rsidRDefault="00F959D2" w:rsidP="00F959D2">
      <w:pPr>
        <w:pStyle w:val="ListParagraph"/>
        <w:spacing w:after="240"/>
        <w:ind w:left="360"/>
        <w:outlineLvl w:val="0"/>
      </w:pPr>
    </w:p>
    <w:p w14:paraId="7CD7CDEA" w14:textId="77777777" w:rsidR="005E581E" w:rsidRPr="005E581E" w:rsidRDefault="005E581E" w:rsidP="005E581E">
      <w:pPr>
        <w:rPr>
          <w:rFonts w:ascii="Century Gothic" w:hAnsi="Century Gothic"/>
          <w:sz w:val="22"/>
        </w:rPr>
      </w:pPr>
      <w:r w:rsidRPr="005E581E">
        <w:rPr>
          <w:rFonts w:ascii="Century Gothic" w:hAnsi="Century Gothic"/>
          <w:sz w:val="22"/>
        </w:rPr>
        <w:t>The decision to select a provider as an outcome of this RFP will be based on, but not limited to, the following selection criteria:</w:t>
      </w:r>
    </w:p>
    <w:p w14:paraId="7E03753A" w14:textId="77777777" w:rsidR="005E581E" w:rsidRPr="005E581E" w:rsidRDefault="005E581E" w:rsidP="005E581E">
      <w:pPr>
        <w:rPr>
          <w:rFonts w:ascii="Century Gothic" w:hAnsi="Century Gothic"/>
          <w:sz w:val="22"/>
        </w:rPr>
      </w:pPr>
    </w:p>
    <w:p w14:paraId="3F345329" w14:textId="77777777" w:rsidR="00A31062" w:rsidRDefault="005E581E" w:rsidP="00A31062">
      <w:pPr>
        <w:pStyle w:val="ListParagraph"/>
        <w:numPr>
          <w:ilvl w:val="0"/>
          <w:numId w:val="15"/>
        </w:numPr>
        <w:rPr>
          <w:rFonts w:ascii="Century Gothic" w:hAnsi="Century Gothic"/>
          <w:sz w:val="22"/>
        </w:rPr>
      </w:pPr>
      <w:r w:rsidRPr="00145EB2">
        <w:rPr>
          <w:rFonts w:ascii="Century Gothic" w:hAnsi="Century Gothic"/>
          <w:sz w:val="22"/>
        </w:rPr>
        <w:t>Knowledge and expertise</w:t>
      </w:r>
    </w:p>
    <w:p w14:paraId="7A8783CC" w14:textId="77777777" w:rsidR="00A31062" w:rsidRPr="00A31062" w:rsidRDefault="00A31062" w:rsidP="006449BF">
      <w:pPr>
        <w:pStyle w:val="ListParagraph"/>
        <w:numPr>
          <w:ilvl w:val="1"/>
          <w:numId w:val="15"/>
        </w:numPr>
        <w:rPr>
          <w:rFonts w:ascii="Century Gothic" w:hAnsi="Century Gothic"/>
          <w:sz w:val="22"/>
        </w:rPr>
      </w:pPr>
      <w:r>
        <w:rPr>
          <w:rFonts w:ascii="Century Gothic" w:hAnsi="Century Gothic"/>
          <w:sz w:val="22"/>
        </w:rPr>
        <w:t xml:space="preserve">Experience with </w:t>
      </w:r>
      <w:r w:rsidRPr="00A31062">
        <w:rPr>
          <w:rFonts w:ascii="Century Gothic" w:hAnsi="Century Gothic"/>
          <w:sz w:val="22"/>
          <w:szCs w:val="22"/>
        </w:rPr>
        <w:t>the Internet G</w:t>
      </w:r>
      <w:r>
        <w:rPr>
          <w:rFonts w:ascii="Century Gothic" w:hAnsi="Century Gothic"/>
          <w:sz w:val="22"/>
          <w:szCs w:val="22"/>
        </w:rPr>
        <w:t>overnance ecosystem</w:t>
      </w:r>
    </w:p>
    <w:p w14:paraId="3AC10927" w14:textId="795BFC42" w:rsidR="00A31062" w:rsidRPr="00A31062" w:rsidRDefault="006449BF" w:rsidP="006449BF">
      <w:pPr>
        <w:pStyle w:val="ListParagraph"/>
        <w:numPr>
          <w:ilvl w:val="1"/>
          <w:numId w:val="15"/>
        </w:numPr>
        <w:rPr>
          <w:rFonts w:ascii="Century Gothic" w:hAnsi="Century Gothic"/>
          <w:sz w:val="22"/>
        </w:rPr>
      </w:pPr>
      <w:r>
        <w:rPr>
          <w:rFonts w:ascii="Century Gothic" w:eastAsiaTheme="minorEastAsia" w:hAnsi="Century Gothic" w:cs="Lucida Grande"/>
          <w:sz w:val="22"/>
          <w:szCs w:val="22"/>
        </w:rPr>
        <w:t>E</w:t>
      </w:r>
      <w:r w:rsidR="00A31062" w:rsidRPr="00A31062">
        <w:rPr>
          <w:rFonts w:ascii="Century Gothic" w:eastAsiaTheme="minorEastAsia" w:hAnsi="Century Gothic" w:cs="Lucida Grande"/>
          <w:sz w:val="22"/>
          <w:szCs w:val="22"/>
        </w:rPr>
        <w:t>xperience of Committee driven procedures, community and consensus driven decision-making</w:t>
      </w:r>
      <w:r>
        <w:rPr>
          <w:rFonts w:ascii="Century Gothic" w:eastAsiaTheme="minorEastAsia" w:hAnsi="Century Gothic" w:cs="Lucida Grande"/>
          <w:sz w:val="22"/>
          <w:szCs w:val="22"/>
        </w:rPr>
        <w:t xml:space="preserve"> process</w:t>
      </w:r>
    </w:p>
    <w:p w14:paraId="31A050E5" w14:textId="77777777" w:rsidR="00D005E7" w:rsidRDefault="00D005E7" w:rsidP="006449BF">
      <w:pPr>
        <w:pStyle w:val="ListParagraph"/>
        <w:numPr>
          <w:ilvl w:val="0"/>
          <w:numId w:val="15"/>
        </w:numPr>
        <w:rPr>
          <w:rFonts w:ascii="Century Gothic" w:hAnsi="Century Gothic"/>
          <w:sz w:val="22"/>
        </w:rPr>
      </w:pPr>
      <w:r w:rsidRPr="00145EB2">
        <w:rPr>
          <w:rFonts w:ascii="Century Gothic" w:hAnsi="Century Gothic"/>
          <w:sz w:val="22"/>
        </w:rPr>
        <w:t>Technical Capabilities</w:t>
      </w:r>
    </w:p>
    <w:p w14:paraId="3E9E69FA" w14:textId="77777777" w:rsidR="00A31062" w:rsidRPr="00145EB2" w:rsidRDefault="00A31062" w:rsidP="00A31062">
      <w:pPr>
        <w:pStyle w:val="ListParagraph"/>
        <w:numPr>
          <w:ilvl w:val="1"/>
          <w:numId w:val="15"/>
        </w:numPr>
        <w:rPr>
          <w:rFonts w:ascii="Century Gothic" w:hAnsi="Century Gothic"/>
          <w:sz w:val="22"/>
        </w:rPr>
      </w:pPr>
      <w:r w:rsidRPr="00145EB2">
        <w:rPr>
          <w:rFonts w:ascii="Century Gothic" w:hAnsi="Century Gothic"/>
          <w:sz w:val="22"/>
        </w:rPr>
        <w:t>Demonstrated ability for Secretariat services</w:t>
      </w:r>
    </w:p>
    <w:p w14:paraId="77092B40" w14:textId="0D6D72E0" w:rsidR="00717AB6" w:rsidRPr="00717AB6" w:rsidRDefault="006449BF" w:rsidP="00717AB6">
      <w:pPr>
        <w:pStyle w:val="ListParagraph"/>
        <w:numPr>
          <w:ilvl w:val="1"/>
          <w:numId w:val="15"/>
        </w:numPr>
        <w:rPr>
          <w:rFonts w:ascii="Century Gothic" w:hAnsi="Century Gothic"/>
          <w:sz w:val="22"/>
        </w:rPr>
      </w:pPr>
      <w:r>
        <w:rPr>
          <w:rFonts w:ascii="Century Gothic" w:hAnsi="Century Gothic"/>
          <w:sz w:val="22"/>
        </w:rPr>
        <w:t xml:space="preserve">Technical and </w:t>
      </w:r>
      <w:r w:rsidR="00717AB6" w:rsidRPr="00717AB6">
        <w:rPr>
          <w:rFonts w:ascii="Century Gothic" w:hAnsi="Century Gothic"/>
          <w:sz w:val="22"/>
        </w:rPr>
        <w:t>Logistic</w:t>
      </w:r>
      <w:r>
        <w:rPr>
          <w:rFonts w:ascii="Century Gothic" w:hAnsi="Century Gothic"/>
          <w:sz w:val="22"/>
        </w:rPr>
        <w:t>al</w:t>
      </w:r>
      <w:r w:rsidR="00717AB6" w:rsidRPr="00717AB6">
        <w:rPr>
          <w:rFonts w:ascii="Century Gothic" w:hAnsi="Century Gothic"/>
          <w:sz w:val="22"/>
        </w:rPr>
        <w:t xml:space="preserve"> Capability</w:t>
      </w:r>
    </w:p>
    <w:p w14:paraId="3D672A54" w14:textId="189037A2" w:rsidR="005E581E" w:rsidRPr="00145EB2" w:rsidRDefault="005E581E" w:rsidP="00145EB2">
      <w:pPr>
        <w:pStyle w:val="ListParagraph"/>
        <w:numPr>
          <w:ilvl w:val="1"/>
          <w:numId w:val="15"/>
        </w:numPr>
        <w:rPr>
          <w:rFonts w:ascii="Century Gothic" w:hAnsi="Century Gothic"/>
          <w:sz w:val="22"/>
        </w:rPr>
      </w:pPr>
      <w:r w:rsidRPr="00145EB2">
        <w:rPr>
          <w:rFonts w:ascii="Century Gothic" w:hAnsi="Century Gothic"/>
          <w:sz w:val="22"/>
        </w:rPr>
        <w:t>Suitability of proposed CVs</w:t>
      </w:r>
    </w:p>
    <w:p w14:paraId="59D041C1" w14:textId="24FD627F" w:rsidR="00555D10" w:rsidRDefault="00555D10" w:rsidP="00717AB6">
      <w:pPr>
        <w:pStyle w:val="ListParagraph"/>
        <w:numPr>
          <w:ilvl w:val="0"/>
          <w:numId w:val="15"/>
        </w:numPr>
        <w:rPr>
          <w:rFonts w:ascii="Century Gothic" w:hAnsi="Century Gothic"/>
          <w:sz w:val="22"/>
        </w:rPr>
      </w:pPr>
      <w:r w:rsidRPr="00145EB2">
        <w:rPr>
          <w:rFonts w:ascii="Century Gothic" w:hAnsi="Century Gothic"/>
          <w:sz w:val="22"/>
        </w:rPr>
        <w:t>Basic knowledge of ICANN and Multistakeholder bottom up process</w:t>
      </w:r>
    </w:p>
    <w:p w14:paraId="3ADCC15C" w14:textId="41F2B2ED" w:rsidR="006449BF" w:rsidRDefault="006449BF" w:rsidP="00717AB6">
      <w:pPr>
        <w:pStyle w:val="ListParagraph"/>
        <w:numPr>
          <w:ilvl w:val="0"/>
          <w:numId w:val="15"/>
        </w:numPr>
        <w:rPr>
          <w:rFonts w:ascii="Century Gothic" w:hAnsi="Century Gothic"/>
          <w:sz w:val="22"/>
        </w:rPr>
      </w:pPr>
      <w:r>
        <w:rPr>
          <w:rFonts w:ascii="Century Gothic" w:hAnsi="Century Gothic"/>
          <w:sz w:val="22"/>
        </w:rPr>
        <w:t>Price</w:t>
      </w:r>
    </w:p>
    <w:p w14:paraId="0DA786DE" w14:textId="3146C60D" w:rsidR="00580DA0" w:rsidRDefault="00580DA0" w:rsidP="00717AB6">
      <w:pPr>
        <w:pStyle w:val="ListParagraph"/>
        <w:numPr>
          <w:ilvl w:val="0"/>
          <w:numId w:val="15"/>
        </w:numPr>
        <w:rPr>
          <w:rFonts w:ascii="Century Gothic" w:hAnsi="Century Gothic"/>
          <w:sz w:val="22"/>
        </w:rPr>
      </w:pPr>
      <w:r>
        <w:rPr>
          <w:rFonts w:ascii="Century Gothic" w:hAnsi="Century Gothic"/>
          <w:sz w:val="22"/>
        </w:rPr>
        <w:t>Flexibility</w:t>
      </w:r>
    </w:p>
    <w:p w14:paraId="6EEDBBB3" w14:textId="18C23D19" w:rsidR="00580DA0" w:rsidRPr="00145EB2" w:rsidRDefault="00580DA0" w:rsidP="00580DA0">
      <w:pPr>
        <w:pStyle w:val="ListParagraph"/>
        <w:numPr>
          <w:ilvl w:val="1"/>
          <w:numId w:val="15"/>
        </w:numPr>
        <w:rPr>
          <w:rFonts w:ascii="Century Gothic" w:hAnsi="Century Gothic"/>
          <w:sz w:val="22"/>
        </w:rPr>
      </w:pPr>
      <w:r>
        <w:rPr>
          <w:rFonts w:ascii="Century Gothic" w:hAnsi="Century Gothic"/>
          <w:sz w:val="22"/>
        </w:rPr>
        <w:t>Ability to start the role on 15 October 2014, at the ICANN 51 meeting in Los Angeles.</w:t>
      </w:r>
    </w:p>
    <w:p w14:paraId="48297210" w14:textId="1469B5E7" w:rsidR="00555D10" w:rsidRPr="00145EB2" w:rsidRDefault="00555D10" w:rsidP="00145EB2">
      <w:pPr>
        <w:pStyle w:val="ListParagraph"/>
        <w:numPr>
          <w:ilvl w:val="0"/>
          <w:numId w:val="15"/>
        </w:numPr>
        <w:rPr>
          <w:rFonts w:ascii="Century Gothic" w:hAnsi="Century Gothic"/>
          <w:sz w:val="22"/>
        </w:rPr>
      </w:pPr>
      <w:r w:rsidRPr="00145EB2">
        <w:rPr>
          <w:rFonts w:ascii="Century Gothic" w:hAnsi="Century Gothic"/>
          <w:sz w:val="22"/>
        </w:rPr>
        <w:t>Reference Checks</w:t>
      </w:r>
    </w:p>
    <w:p w14:paraId="2FC47594" w14:textId="7D46D97B" w:rsidR="00145EB2" w:rsidRPr="00145EB2" w:rsidRDefault="00145EB2" w:rsidP="006449BF">
      <w:pPr>
        <w:pStyle w:val="ListParagraph"/>
        <w:numPr>
          <w:ilvl w:val="0"/>
          <w:numId w:val="15"/>
        </w:numPr>
        <w:rPr>
          <w:rFonts w:ascii="Century Gothic" w:hAnsi="Century Gothic"/>
          <w:sz w:val="22"/>
        </w:rPr>
      </w:pPr>
      <w:r w:rsidRPr="00145EB2">
        <w:rPr>
          <w:rFonts w:ascii="Century Gothic" w:hAnsi="Century Gothic"/>
          <w:sz w:val="22"/>
        </w:rPr>
        <w:t>Value Added Services</w:t>
      </w:r>
    </w:p>
    <w:p w14:paraId="58759DEE" w14:textId="77777777" w:rsidR="005E581E" w:rsidRDefault="005E581E" w:rsidP="00F959D2">
      <w:pPr>
        <w:rPr>
          <w:rFonts w:ascii="Century Gothic" w:hAnsi="Century Gothic"/>
          <w:sz w:val="22"/>
        </w:rPr>
      </w:pPr>
    </w:p>
    <w:p w14:paraId="33389DC9" w14:textId="77777777" w:rsidR="005E581E" w:rsidRDefault="005E581E" w:rsidP="00F959D2">
      <w:pPr>
        <w:rPr>
          <w:rFonts w:ascii="Century Gothic" w:hAnsi="Century Gothic"/>
          <w:sz w:val="22"/>
        </w:rPr>
      </w:pPr>
    </w:p>
    <w:p w14:paraId="20C7DC3A" w14:textId="18568C59" w:rsidR="004878E7" w:rsidRPr="00993BFB" w:rsidRDefault="004878E7" w:rsidP="004878E7">
      <w:pPr>
        <w:pStyle w:val="Heading1"/>
        <w:numPr>
          <w:ilvl w:val="0"/>
          <w:numId w:val="12"/>
        </w:numPr>
        <w:spacing w:before="240"/>
      </w:pPr>
      <w:bookmarkStart w:id="36" w:name="_Toc397709980"/>
      <w:r>
        <w:t>Contract Term</w:t>
      </w:r>
      <w:bookmarkEnd w:id="36"/>
    </w:p>
    <w:p w14:paraId="2E585BA3" w14:textId="77777777" w:rsidR="004878E7" w:rsidRPr="0041629E" w:rsidRDefault="004878E7" w:rsidP="004878E7">
      <w:pPr>
        <w:pStyle w:val="ListParagraph"/>
        <w:spacing w:after="240"/>
        <w:ind w:left="360"/>
        <w:outlineLvl w:val="0"/>
      </w:pPr>
    </w:p>
    <w:p w14:paraId="0EC04965" w14:textId="0506ADC5" w:rsidR="004878E7" w:rsidRDefault="004878E7" w:rsidP="004878E7">
      <w:pPr>
        <w:rPr>
          <w:rFonts w:ascii="Century Gothic" w:hAnsi="Century Gothic"/>
          <w:sz w:val="22"/>
        </w:rPr>
      </w:pPr>
      <w:r>
        <w:rPr>
          <w:rFonts w:ascii="Century Gothic" w:hAnsi="Century Gothic"/>
          <w:sz w:val="22"/>
        </w:rPr>
        <w:t>The initial contract term will be 12 months from the date of appointment</w:t>
      </w:r>
      <w:r w:rsidR="00F20810">
        <w:rPr>
          <w:rFonts w:ascii="Century Gothic" w:hAnsi="Century Gothic"/>
          <w:sz w:val="22"/>
        </w:rPr>
        <w:t>, expected to be 15 October 2014</w:t>
      </w:r>
      <w:r>
        <w:rPr>
          <w:rFonts w:ascii="Century Gothic" w:hAnsi="Century Gothic"/>
          <w:sz w:val="22"/>
        </w:rPr>
        <w:t xml:space="preserve">. </w:t>
      </w:r>
      <w:r w:rsidR="00D95C7A">
        <w:rPr>
          <w:rFonts w:ascii="Century Gothic" w:hAnsi="Century Gothic"/>
          <w:sz w:val="22"/>
        </w:rPr>
        <w:t>The ICG will have the option to extend the contract term for an additional number of month</w:t>
      </w:r>
      <w:r w:rsidR="000A418C">
        <w:rPr>
          <w:rFonts w:ascii="Century Gothic" w:hAnsi="Century Gothic"/>
          <w:sz w:val="22"/>
        </w:rPr>
        <w:t>(</w:t>
      </w:r>
      <w:r w:rsidR="00D95C7A">
        <w:rPr>
          <w:rFonts w:ascii="Century Gothic" w:hAnsi="Century Gothic"/>
          <w:sz w:val="22"/>
        </w:rPr>
        <w:t>s</w:t>
      </w:r>
      <w:r w:rsidR="000A418C">
        <w:rPr>
          <w:rFonts w:ascii="Century Gothic" w:hAnsi="Century Gothic"/>
          <w:sz w:val="22"/>
        </w:rPr>
        <w:t xml:space="preserve">) after the initial term. </w:t>
      </w:r>
    </w:p>
    <w:p w14:paraId="6555B59D" w14:textId="77777777" w:rsidR="00580DA0" w:rsidRDefault="00580DA0" w:rsidP="004878E7">
      <w:pPr>
        <w:rPr>
          <w:rFonts w:ascii="Century Gothic" w:hAnsi="Century Gothic"/>
          <w:sz w:val="22"/>
        </w:rPr>
      </w:pPr>
    </w:p>
    <w:p w14:paraId="6BDA1767" w14:textId="136FA084" w:rsidR="00D07F16" w:rsidRPr="00993BFB" w:rsidRDefault="00D07F16" w:rsidP="00D07F16">
      <w:pPr>
        <w:pStyle w:val="Heading1"/>
        <w:numPr>
          <w:ilvl w:val="0"/>
          <w:numId w:val="12"/>
        </w:numPr>
        <w:spacing w:before="240"/>
      </w:pPr>
      <w:bookmarkStart w:id="37" w:name="_Toc397709981"/>
      <w:r>
        <w:t>Included in the Proposal</w:t>
      </w:r>
      <w:bookmarkEnd w:id="37"/>
    </w:p>
    <w:p w14:paraId="28C0AD40" w14:textId="77777777" w:rsidR="00D07F16" w:rsidRPr="0041629E" w:rsidRDefault="00D07F16" w:rsidP="00D07F16">
      <w:pPr>
        <w:pStyle w:val="ListParagraph"/>
        <w:spacing w:after="240"/>
        <w:ind w:left="360"/>
        <w:outlineLvl w:val="0"/>
      </w:pPr>
    </w:p>
    <w:p w14:paraId="55692BB1" w14:textId="0494EA3A" w:rsidR="00D07F16" w:rsidRDefault="00D07F16" w:rsidP="00D07F16">
      <w:pPr>
        <w:rPr>
          <w:rFonts w:ascii="Century Gothic" w:hAnsi="Century Gothic"/>
          <w:sz w:val="22"/>
        </w:rPr>
      </w:pPr>
      <w:r>
        <w:rPr>
          <w:rFonts w:ascii="Century Gothic" w:hAnsi="Century Gothic"/>
          <w:sz w:val="22"/>
        </w:rPr>
        <w:t>Your proposal must include, but need not be limited to, the following items (attachments):</w:t>
      </w:r>
    </w:p>
    <w:p w14:paraId="02C33A35" w14:textId="47971363" w:rsidR="00D07F16" w:rsidRDefault="00D07F16" w:rsidP="00D07F16">
      <w:pPr>
        <w:pStyle w:val="ListParagraph"/>
        <w:numPr>
          <w:ilvl w:val="0"/>
          <w:numId w:val="16"/>
        </w:numPr>
        <w:rPr>
          <w:rFonts w:ascii="Century Gothic" w:hAnsi="Century Gothic"/>
          <w:sz w:val="22"/>
        </w:rPr>
      </w:pPr>
      <w:r>
        <w:rPr>
          <w:rFonts w:ascii="Century Gothic" w:hAnsi="Century Gothic"/>
          <w:sz w:val="22"/>
        </w:rPr>
        <w:t>Technical Proposal</w:t>
      </w:r>
    </w:p>
    <w:p w14:paraId="09CFA6C4" w14:textId="4CF05891" w:rsidR="00D07F16" w:rsidRDefault="00D07F16" w:rsidP="00D07F16">
      <w:pPr>
        <w:pStyle w:val="ListParagraph"/>
        <w:numPr>
          <w:ilvl w:val="0"/>
          <w:numId w:val="16"/>
        </w:numPr>
        <w:rPr>
          <w:rFonts w:ascii="Century Gothic" w:hAnsi="Century Gothic"/>
          <w:sz w:val="22"/>
        </w:rPr>
      </w:pPr>
      <w:r>
        <w:rPr>
          <w:rFonts w:ascii="Century Gothic" w:hAnsi="Century Gothic"/>
          <w:sz w:val="22"/>
        </w:rPr>
        <w:t>Financial Proposal</w:t>
      </w:r>
    </w:p>
    <w:p w14:paraId="7AABCBC8" w14:textId="0B5A9E90" w:rsidR="008A2ABC" w:rsidRDefault="008A2ABC" w:rsidP="008A2ABC">
      <w:pPr>
        <w:pStyle w:val="ListParagraph"/>
        <w:numPr>
          <w:ilvl w:val="0"/>
          <w:numId w:val="16"/>
        </w:numPr>
        <w:rPr>
          <w:rFonts w:ascii="Century Gothic" w:hAnsi="Century Gothic"/>
          <w:sz w:val="22"/>
        </w:rPr>
      </w:pPr>
      <w:r>
        <w:rPr>
          <w:rFonts w:ascii="Century Gothic" w:hAnsi="Century Gothic"/>
          <w:sz w:val="22"/>
        </w:rPr>
        <w:t>Signed Non-disclosure agreement (use the template attached in RFP packet)</w:t>
      </w:r>
    </w:p>
    <w:p w14:paraId="3D144037" w14:textId="41847E14" w:rsidR="00D07F16" w:rsidRDefault="00D07F16" w:rsidP="00D07F16">
      <w:pPr>
        <w:pStyle w:val="ListParagraph"/>
        <w:numPr>
          <w:ilvl w:val="0"/>
          <w:numId w:val="16"/>
        </w:numPr>
        <w:rPr>
          <w:rFonts w:ascii="Century Gothic" w:hAnsi="Century Gothic"/>
          <w:sz w:val="22"/>
        </w:rPr>
      </w:pPr>
      <w:r>
        <w:rPr>
          <w:rFonts w:ascii="Century Gothic" w:hAnsi="Century Gothic"/>
          <w:sz w:val="22"/>
        </w:rPr>
        <w:t>Customer References</w:t>
      </w:r>
      <w:r w:rsidR="008A2ABC">
        <w:rPr>
          <w:rFonts w:ascii="Century Gothic" w:hAnsi="Century Gothic"/>
          <w:sz w:val="22"/>
        </w:rPr>
        <w:t xml:space="preserve"> (use the template attached in RFP packet)</w:t>
      </w:r>
    </w:p>
    <w:p w14:paraId="3B82A3AB" w14:textId="27727698" w:rsidR="00D07F16" w:rsidRDefault="008A2ABC" w:rsidP="00D07F16">
      <w:pPr>
        <w:pStyle w:val="ListParagraph"/>
        <w:numPr>
          <w:ilvl w:val="0"/>
          <w:numId w:val="16"/>
        </w:numPr>
        <w:rPr>
          <w:rFonts w:ascii="Century Gothic" w:hAnsi="Century Gothic"/>
          <w:sz w:val="22"/>
        </w:rPr>
      </w:pPr>
      <w:r>
        <w:rPr>
          <w:rFonts w:ascii="Century Gothic" w:hAnsi="Century Gothic"/>
          <w:sz w:val="22"/>
        </w:rPr>
        <w:t xml:space="preserve">Signed </w:t>
      </w:r>
      <w:r w:rsidR="00D07F16">
        <w:rPr>
          <w:rFonts w:ascii="Century Gothic" w:hAnsi="Century Gothic"/>
          <w:sz w:val="22"/>
        </w:rPr>
        <w:t>Confl</w:t>
      </w:r>
      <w:r>
        <w:rPr>
          <w:rFonts w:ascii="Century Gothic" w:hAnsi="Century Gothic"/>
          <w:sz w:val="22"/>
        </w:rPr>
        <w:t>ict of Interest Disclosure Form (use the template attached in RFP packet)</w:t>
      </w:r>
    </w:p>
    <w:p w14:paraId="6F16178E" w14:textId="43C6033E" w:rsidR="00D07F16" w:rsidRDefault="008A2ABC" w:rsidP="00D07F16">
      <w:pPr>
        <w:pStyle w:val="ListParagraph"/>
        <w:numPr>
          <w:ilvl w:val="0"/>
          <w:numId w:val="16"/>
        </w:numPr>
        <w:rPr>
          <w:rFonts w:ascii="Century Gothic" w:hAnsi="Century Gothic"/>
          <w:sz w:val="22"/>
        </w:rPr>
      </w:pPr>
      <w:r>
        <w:rPr>
          <w:rFonts w:ascii="Century Gothic" w:hAnsi="Century Gothic"/>
          <w:sz w:val="22"/>
        </w:rPr>
        <w:t xml:space="preserve">Signed </w:t>
      </w:r>
      <w:r w:rsidR="00D07F16">
        <w:rPr>
          <w:rFonts w:ascii="Century Gothic" w:hAnsi="Century Gothic"/>
          <w:sz w:val="22"/>
        </w:rPr>
        <w:t>Contractor Consulting Agreement</w:t>
      </w:r>
      <w:r>
        <w:rPr>
          <w:rFonts w:ascii="Century Gothic" w:hAnsi="Century Gothic"/>
          <w:sz w:val="22"/>
        </w:rPr>
        <w:t xml:space="preserve"> (use the template attached in RFP packet), or a redlined version in case you disagree with any part of it.</w:t>
      </w:r>
    </w:p>
    <w:p w14:paraId="2DFF7F59" w14:textId="36179FD2" w:rsidR="008A2ABC" w:rsidRDefault="008A2ABC" w:rsidP="00D07F16">
      <w:pPr>
        <w:pStyle w:val="ListParagraph"/>
        <w:numPr>
          <w:ilvl w:val="0"/>
          <w:numId w:val="16"/>
        </w:numPr>
        <w:rPr>
          <w:rFonts w:ascii="Century Gothic" w:hAnsi="Century Gothic"/>
          <w:sz w:val="22"/>
        </w:rPr>
      </w:pPr>
      <w:r>
        <w:rPr>
          <w:rFonts w:ascii="Century Gothic" w:hAnsi="Century Gothic"/>
          <w:sz w:val="22"/>
        </w:rPr>
        <w:t>CVs as applicable</w:t>
      </w:r>
    </w:p>
    <w:p w14:paraId="2183FA1C" w14:textId="3B6F0AD6" w:rsidR="008A2ABC" w:rsidRDefault="008A2ABC" w:rsidP="00D07F16">
      <w:pPr>
        <w:pStyle w:val="ListParagraph"/>
        <w:numPr>
          <w:ilvl w:val="0"/>
          <w:numId w:val="16"/>
        </w:numPr>
        <w:rPr>
          <w:rFonts w:ascii="Century Gothic" w:hAnsi="Century Gothic"/>
          <w:sz w:val="22"/>
        </w:rPr>
      </w:pPr>
      <w:r>
        <w:rPr>
          <w:rFonts w:ascii="Century Gothic" w:hAnsi="Century Gothic"/>
          <w:sz w:val="22"/>
        </w:rPr>
        <w:t>Additional attachments as required</w:t>
      </w:r>
    </w:p>
    <w:p w14:paraId="6A6C93BB" w14:textId="77777777" w:rsidR="008554AB" w:rsidRDefault="008554AB" w:rsidP="008554AB">
      <w:pPr>
        <w:rPr>
          <w:rFonts w:ascii="Century Gothic" w:hAnsi="Century Gothic"/>
          <w:sz w:val="22"/>
        </w:rPr>
      </w:pPr>
    </w:p>
    <w:p w14:paraId="1C544CDC" w14:textId="273857F8" w:rsidR="008554AB" w:rsidRPr="007D7755" w:rsidRDefault="008554AB" w:rsidP="008554AB">
      <w:pPr>
        <w:rPr>
          <w:rFonts w:ascii="Century Gothic" w:hAnsi="Century Gothic"/>
          <w:b/>
          <w:sz w:val="22"/>
        </w:rPr>
      </w:pPr>
      <w:r w:rsidRPr="007D7755">
        <w:rPr>
          <w:rFonts w:ascii="Century Gothic" w:hAnsi="Century Gothic"/>
          <w:b/>
          <w:sz w:val="22"/>
        </w:rPr>
        <w:t xml:space="preserve">Ensure that your proposal is submitted along with all attachments </w:t>
      </w:r>
      <w:r w:rsidR="007D7755">
        <w:rPr>
          <w:rFonts w:ascii="Century Gothic" w:hAnsi="Century Gothic"/>
          <w:b/>
          <w:sz w:val="22"/>
        </w:rPr>
        <w:t xml:space="preserve">listed above </w:t>
      </w:r>
      <w:r w:rsidRPr="007D7755">
        <w:rPr>
          <w:rFonts w:ascii="Century Gothic" w:hAnsi="Century Gothic"/>
          <w:b/>
          <w:sz w:val="22"/>
        </w:rPr>
        <w:t>in a zip file</w:t>
      </w:r>
      <w:r w:rsidR="007D7755" w:rsidRPr="007D7755">
        <w:rPr>
          <w:rFonts w:ascii="Century Gothic" w:hAnsi="Century Gothic"/>
          <w:b/>
          <w:sz w:val="22"/>
        </w:rPr>
        <w:t xml:space="preserve"> with your company name</w:t>
      </w:r>
      <w:r w:rsidRPr="007D7755">
        <w:rPr>
          <w:rFonts w:ascii="Century Gothic" w:hAnsi="Century Gothic"/>
          <w:b/>
          <w:sz w:val="22"/>
        </w:rPr>
        <w:t xml:space="preserve"> before the deadline.</w:t>
      </w:r>
    </w:p>
    <w:p w14:paraId="51EA20A3" w14:textId="77777777" w:rsidR="008A2ABC" w:rsidRDefault="008A2ABC" w:rsidP="008A2ABC">
      <w:pPr>
        <w:rPr>
          <w:rFonts w:ascii="Century Gothic" w:hAnsi="Century Gothic"/>
          <w:sz w:val="22"/>
        </w:rPr>
      </w:pPr>
    </w:p>
    <w:p w14:paraId="2A15D96B" w14:textId="09FD9EFA" w:rsidR="008A2ABC" w:rsidRPr="008A2ABC" w:rsidRDefault="008A2ABC" w:rsidP="008A2ABC">
      <w:pPr>
        <w:rPr>
          <w:rFonts w:ascii="Century Gothic" w:hAnsi="Century Gothic"/>
          <w:sz w:val="22"/>
        </w:rPr>
      </w:pPr>
      <w:r>
        <w:rPr>
          <w:rFonts w:ascii="Century Gothic" w:hAnsi="Century Gothic"/>
          <w:sz w:val="22"/>
        </w:rPr>
        <w:t xml:space="preserve">In addition, use the </w:t>
      </w:r>
      <w:r w:rsidRPr="008A2ABC">
        <w:rPr>
          <w:rFonts w:ascii="Century Gothic" w:hAnsi="Century Gothic"/>
          <w:sz w:val="22"/>
          <w:u w:val="single"/>
        </w:rPr>
        <w:t>Respondent Q&amp;A</w:t>
      </w:r>
      <w:r w:rsidRPr="008A2ABC">
        <w:rPr>
          <w:rFonts w:ascii="Century Gothic" w:hAnsi="Century Gothic"/>
          <w:sz w:val="22"/>
        </w:rPr>
        <w:t xml:space="preserve"> Excel spreadsheet</w:t>
      </w:r>
      <w:r>
        <w:rPr>
          <w:rFonts w:ascii="Century Gothic" w:hAnsi="Century Gothic"/>
          <w:sz w:val="22"/>
        </w:rPr>
        <w:t xml:space="preserve"> included in the RFP packet to submit any questions you may have before the deadline as per the timeline.</w:t>
      </w:r>
    </w:p>
    <w:p w14:paraId="751AD0C4" w14:textId="77777777" w:rsidR="004878E7" w:rsidRPr="00F959D2" w:rsidRDefault="004878E7" w:rsidP="00F959D2">
      <w:pPr>
        <w:rPr>
          <w:rFonts w:ascii="Century Gothic" w:hAnsi="Century Gothic"/>
          <w:sz w:val="22"/>
        </w:rPr>
      </w:pPr>
    </w:p>
    <w:p w14:paraId="4474B8D4" w14:textId="77777777" w:rsidR="005E581E" w:rsidRPr="00993BFB" w:rsidRDefault="005E581E" w:rsidP="005E581E">
      <w:pPr>
        <w:pStyle w:val="Heading1"/>
        <w:numPr>
          <w:ilvl w:val="0"/>
          <w:numId w:val="12"/>
        </w:numPr>
        <w:spacing w:before="240"/>
      </w:pPr>
      <w:bookmarkStart w:id="38" w:name="_Toc397709982"/>
      <w:r w:rsidRPr="00993BFB">
        <w:t>T</w:t>
      </w:r>
      <w:r>
        <w:t>imeline</w:t>
      </w:r>
      <w:bookmarkEnd w:id="38"/>
    </w:p>
    <w:p w14:paraId="4CE37056" w14:textId="77777777" w:rsidR="005E581E" w:rsidRPr="0041629E" w:rsidRDefault="005E581E" w:rsidP="005E581E">
      <w:pPr>
        <w:pStyle w:val="ListParagraph"/>
        <w:spacing w:after="240"/>
        <w:ind w:left="360"/>
        <w:outlineLvl w:val="0"/>
      </w:pPr>
    </w:p>
    <w:p w14:paraId="4C596C7B" w14:textId="77777777" w:rsidR="005E581E" w:rsidRPr="00F959D2" w:rsidRDefault="005E581E" w:rsidP="005E581E">
      <w:pPr>
        <w:rPr>
          <w:rFonts w:ascii="Century Gothic" w:hAnsi="Century Gothic"/>
          <w:sz w:val="22"/>
        </w:rPr>
      </w:pPr>
      <w:r w:rsidRPr="00F959D2">
        <w:rPr>
          <w:rFonts w:ascii="Century Gothic" w:hAnsi="Century Gothic"/>
          <w:sz w:val="22"/>
        </w:rPr>
        <w:t xml:space="preserve">The following dates have been established as target milestones for this RFP. </w:t>
      </w:r>
      <w:r>
        <w:rPr>
          <w:rFonts w:ascii="Century Gothic" w:hAnsi="Century Gothic"/>
          <w:sz w:val="22"/>
        </w:rPr>
        <w:t xml:space="preserve">The ICG or </w:t>
      </w:r>
      <w:r w:rsidRPr="00F959D2">
        <w:rPr>
          <w:rFonts w:ascii="Century Gothic" w:hAnsi="Century Gothic"/>
          <w:sz w:val="22"/>
        </w:rPr>
        <w:t>ICANN reserves the right to modify or change this timeline at any time as necessary.</w:t>
      </w:r>
    </w:p>
    <w:p w14:paraId="2A6E36F8" w14:textId="77777777" w:rsidR="00F959D2" w:rsidRPr="00F959D2" w:rsidRDefault="00F959D2" w:rsidP="00F959D2">
      <w:pPr>
        <w:rPr>
          <w:rFonts w:ascii="Century Gothic" w:hAnsi="Century Gothic"/>
          <w:sz w:val="22"/>
        </w:rPr>
      </w:pPr>
    </w:p>
    <w:p w14:paraId="613FA348" w14:textId="77777777" w:rsidR="00F959D2" w:rsidRPr="00F959D2" w:rsidRDefault="00F959D2" w:rsidP="00F959D2">
      <w:pPr>
        <w:rPr>
          <w:rFonts w:ascii="Century Gothic" w:hAnsi="Century Gothic"/>
          <w:i/>
          <w:color w:val="0099FF"/>
          <w:sz w:val="22"/>
        </w:rPr>
      </w:pPr>
    </w:p>
    <w:tbl>
      <w:tblPr>
        <w:tblStyle w:val="TableGrid"/>
        <w:tblW w:w="0" w:type="auto"/>
        <w:tblLook w:val="04A0" w:firstRow="1" w:lastRow="0" w:firstColumn="1" w:lastColumn="0" w:noHBand="0" w:noVBand="1"/>
      </w:tblPr>
      <w:tblGrid>
        <w:gridCol w:w="4697"/>
        <w:gridCol w:w="4159"/>
      </w:tblGrid>
      <w:tr w:rsidR="00181B0E" w:rsidRPr="00F959D2" w14:paraId="5A48C0EB" w14:textId="77777777" w:rsidTr="00F33ACB">
        <w:tc>
          <w:tcPr>
            <w:tcW w:w="4697" w:type="dxa"/>
          </w:tcPr>
          <w:p w14:paraId="6167DD2B" w14:textId="77777777" w:rsidR="00F959D2" w:rsidRPr="00F959D2" w:rsidRDefault="00F959D2" w:rsidP="00273197">
            <w:pPr>
              <w:jc w:val="center"/>
              <w:rPr>
                <w:rFonts w:ascii="Century Gothic" w:hAnsi="Century Gothic" w:cs="Times New Roman"/>
                <w:sz w:val="22"/>
              </w:rPr>
            </w:pPr>
            <w:r w:rsidRPr="00F959D2">
              <w:rPr>
                <w:rFonts w:ascii="Century Gothic" w:hAnsi="Century Gothic" w:cs="Times New Roman"/>
                <w:sz w:val="22"/>
              </w:rPr>
              <w:t>Activity</w:t>
            </w:r>
          </w:p>
        </w:tc>
        <w:tc>
          <w:tcPr>
            <w:tcW w:w="4159" w:type="dxa"/>
          </w:tcPr>
          <w:p w14:paraId="689C968E" w14:textId="77777777" w:rsidR="00F959D2" w:rsidRPr="00F959D2" w:rsidRDefault="00F959D2" w:rsidP="00273197">
            <w:pPr>
              <w:jc w:val="center"/>
              <w:rPr>
                <w:rFonts w:ascii="Century Gothic" w:hAnsi="Century Gothic" w:cs="Times New Roman"/>
                <w:sz w:val="22"/>
              </w:rPr>
            </w:pPr>
            <w:r w:rsidRPr="00F959D2">
              <w:rPr>
                <w:rFonts w:ascii="Century Gothic" w:hAnsi="Century Gothic" w:cs="Times New Roman"/>
                <w:sz w:val="22"/>
              </w:rPr>
              <w:t>Dates</w:t>
            </w:r>
          </w:p>
        </w:tc>
      </w:tr>
      <w:tr w:rsidR="00181B0E" w:rsidRPr="00F959D2" w14:paraId="1B3C8B5E" w14:textId="77777777" w:rsidTr="00F33ACB">
        <w:tc>
          <w:tcPr>
            <w:tcW w:w="4697" w:type="dxa"/>
          </w:tcPr>
          <w:p w14:paraId="341DD076" w14:textId="77777777" w:rsidR="00F959D2" w:rsidRPr="00F959D2" w:rsidRDefault="00F959D2" w:rsidP="00273197">
            <w:pPr>
              <w:rPr>
                <w:rFonts w:ascii="Century Gothic" w:hAnsi="Century Gothic" w:cs="Times New Roman"/>
                <w:sz w:val="22"/>
              </w:rPr>
            </w:pPr>
            <w:r w:rsidRPr="00F959D2">
              <w:rPr>
                <w:rFonts w:ascii="Century Gothic" w:hAnsi="Century Gothic" w:cs="Times New Roman"/>
                <w:sz w:val="22"/>
              </w:rPr>
              <w:t xml:space="preserve">RFP published </w:t>
            </w:r>
          </w:p>
        </w:tc>
        <w:tc>
          <w:tcPr>
            <w:tcW w:w="4159" w:type="dxa"/>
          </w:tcPr>
          <w:p w14:paraId="76D31794" w14:textId="637C7D5F" w:rsidR="00F959D2" w:rsidRPr="00F959D2" w:rsidRDefault="00E7187A" w:rsidP="00AD2165">
            <w:pPr>
              <w:rPr>
                <w:rFonts w:ascii="Century Gothic" w:hAnsi="Century Gothic" w:cs="Times New Roman"/>
                <w:sz w:val="22"/>
              </w:rPr>
            </w:pPr>
            <w:r>
              <w:rPr>
                <w:rFonts w:ascii="Century Gothic" w:hAnsi="Century Gothic" w:cs="Times New Roman"/>
                <w:sz w:val="22"/>
              </w:rPr>
              <w:t>9</w:t>
            </w:r>
            <w:r w:rsidR="00F959D2" w:rsidRPr="00F959D2">
              <w:rPr>
                <w:rFonts w:ascii="Century Gothic" w:hAnsi="Century Gothic" w:cs="Times New Roman"/>
                <w:sz w:val="22"/>
              </w:rPr>
              <w:t xml:space="preserve"> </w:t>
            </w:r>
            <w:r w:rsidR="00AD2165">
              <w:rPr>
                <w:rFonts w:ascii="Century Gothic" w:hAnsi="Century Gothic" w:cs="Times New Roman"/>
                <w:sz w:val="22"/>
              </w:rPr>
              <w:t>September</w:t>
            </w:r>
            <w:r w:rsidR="00F959D2" w:rsidRPr="00F959D2">
              <w:rPr>
                <w:rFonts w:ascii="Century Gothic" w:hAnsi="Century Gothic" w:cs="Times New Roman"/>
                <w:sz w:val="22"/>
              </w:rPr>
              <w:t xml:space="preserve"> 2014</w:t>
            </w:r>
          </w:p>
        </w:tc>
      </w:tr>
      <w:tr w:rsidR="00181B0E" w:rsidRPr="00F959D2" w14:paraId="059618FA" w14:textId="77777777" w:rsidTr="00F33ACB">
        <w:tc>
          <w:tcPr>
            <w:tcW w:w="4697" w:type="dxa"/>
          </w:tcPr>
          <w:p w14:paraId="7CBB5FB3" w14:textId="7A88DF64" w:rsidR="00F959D2" w:rsidRPr="000A65FB" w:rsidRDefault="00F959D2" w:rsidP="00AD2165">
            <w:pPr>
              <w:rPr>
                <w:rFonts w:ascii="Century Gothic" w:hAnsi="Century Gothic" w:cs="Times New Roman"/>
                <w:b/>
                <w:sz w:val="22"/>
              </w:rPr>
            </w:pPr>
            <w:r w:rsidRPr="000A65FB">
              <w:rPr>
                <w:rFonts w:ascii="Century Gothic" w:hAnsi="Century Gothic" w:cs="Times New Roman"/>
                <w:b/>
                <w:sz w:val="22"/>
              </w:rPr>
              <w:t xml:space="preserve">Participants to indicate </w:t>
            </w:r>
            <w:r w:rsidR="00AD2165" w:rsidRPr="000A65FB">
              <w:rPr>
                <w:rFonts w:ascii="Century Gothic" w:hAnsi="Century Gothic" w:cs="Times New Roman"/>
                <w:b/>
                <w:sz w:val="22"/>
              </w:rPr>
              <w:t>Expression of Interest (EoI)</w:t>
            </w:r>
          </w:p>
        </w:tc>
        <w:tc>
          <w:tcPr>
            <w:tcW w:w="4159" w:type="dxa"/>
          </w:tcPr>
          <w:p w14:paraId="51B4CE1C" w14:textId="44DCE798" w:rsidR="00F959D2" w:rsidRDefault="00E7187A" w:rsidP="00AD2165">
            <w:pPr>
              <w:rPr>
                <w:rFonts w:ascii="Century Gothic" w:hAnsi="Century Gothic" w:cs="Times New Roman"/>
                <w:b/>
                <w:sz w:val="22"/>
              </w:rPr>
            </w:pPr>
            <w:r>
              <w:rPr>
                <w:rFonts w:ascii="Century Gothic" w:hAnsi="Century Gothic" w:cs="Times New Roman"/>
                <w:b/>
                <w:sz w:val="22"/>
              </w:rPr>
              <w:t>12</w:t>
            </w:r>
            <w:r w:rsidR="00F959D2" w:rsidRPr="000A65FB">
              <w:rPr>
                <w:rFonts w:ascii="Century Gothic" w:hAnsi="Century Gothic" w:cs="Times New Roman"/>
                <w:b/>
                <w:sz w:val="22"/>
              </w:rPr>
              <w:t xml:space="preserve"> </w:t>
            </w:r>
            <w:r w:rsidR="00AD2165" w:rsidRPr="000A65FB">
              <w:rPr>
                <w:rFonts w:ascii="Century Gothic" w:hAnsi="Century Gothic" w:cs="Times New Roman"/>
                <w:b/>
                <w:sz w:val="22"/>
              </w:rPr>
              <w:t xml:space="preserve">September </w:t>
            </w:r>
            <w:r w:rsidR="00F959D2" w:rsidRPr="000A65FB">
              <w:rPr>
                <w:rFonts w:ascii="Century Gothic" w:hAnsi="Century Gothic" w:cs="Times New Roman"/>
                <w:b/>
                <w:sz w:val="22"/>
              </w:rPr>
              <w:t>2014</w:t>
            </w:r>
            <w:r w:rsidR="008F617D" w:rsidRPr="000A65FB">
              <w:rPr>
                <w:rFonts w:ascii="Century Gothic" w:hAnsi="Century Gothic" w:cs="Times New Roman"/>
                <w:b/>
                <w:sz w:val="22"/>
              </w:rPr>
              <w:t xml:space="preserve"> by 23:59 UTC</w:t>
            </w:r>
          </w:p>
          <w:p w14:paraId="3B534BF7" w14:textId="5F4A8BCE" w:rsidR="000F5F31" w:rsidRPr="00093E02" w:rsidRDefault="000F5F31" w:rsidP="00157C0B">
            <w:pPr>
              <w:rPr>
                <w:rFonts w:ascii="Century Gothic" w:hAnsi="Century Gothic" w:cs="Times New Roman"/>
                <w:sz w:val="22"/>
              </w:rPr>
            </w:pPr>
            <w:r w:rsidRPr="00093E02">
              <w:rPr>
                <w:rFonts w:ascii="Century Gothic" w:hAnsi="Century Gothic" w:cs="Times New Roman"/>
                <w:sz w:val="16"/>
              </w:rPr>
              <w:t xml:space="preserve">[ This date has been revised from </w:t>
            </w:r>
            <w:r w:rsidR="001B61EC">
              <w:rPr>
                <w:rFonts w:ascii="Century Gothic" w:hAnsi="Century Gothic" w:cs="Times New Roman"/>
                <w:sz w:val="16"/>
              </w:rPr>
              <w:t xml:space="preserve">an earlier announced date of </w:t>
            </w:r>
            <w:r w:rsidR="00093E02" w:rsidRPr="00093E02">
              <w:rPr>
                <w:rFonts w:ascii="Century Gothic" w:hAnsi="Century Gothic" w:cs="Times New Roman"/>
                <w:sz w:val="16"/>
              </w:rPr>
              <w:t>7 September</w:t>
            </w:r>
            <w:r w:rsidR="00093E02">
              <w:rPr>
                <w:rFonts w:ascii="Century Gothic" w:hAnsi="Century Gothic" w:cs="Times New Roman"/>
                <w:sz w:val="16"/>
              </w:rPr>
              <w:t xml:space="preserve"> 2014</w:t>
            </w:r>
            <w:r w:rsidRPr="00093E02">
              <w:rPr>
                <w:rFonts w:ascii="Century Gothic" w:hAnsi="Century Gothic" w:cs="Times New Roman"/>
                <w:sz w:val="16"/>
              </w:rPr>
              <w:t xml:space="preserve"> ]</w:t>
            </w:r>
          </w:p>
        </w:tc>
      </w:tr>
      <w:tr w:rsidR="00181B0E" w:rsidRPr="00F959D2" w14:paraId="7E74D0B7" w14:textId="77777777" w:rsidTr="00F33ACB">
        <w:tc>
          <w:tcPr>
            <w:tcW w:w="4697" w:type="dxa"/>
          </w:tcPr>
          <w:p w14:paraId="6A48E4EB" w14:textId="71196AC9" w:rsidR="00F959D2" w:rsidRPr="00F959D2" w:rsidRDefault="00F959D2" w:rsidP="00AD2165">
            <w:pPr>
              <w:rPr>
                <w:rFonts w:ascii="Century Gothic" w:hAnsi="Century Gothic" w:cs="Times New Roman"/>
                <w:b/>
                <w:sz w:val="22"/>
              </w:rPr>
            </w:pPr>
            <w:r w:rsidRPr="00F959D2">
              <w:rPr>
                <w:rFonts w:ascii="Century Gothic" w:hAnsi="Century Gothic" w:cs="Times New Roman"/>
                <w:b/>
                <w:sz w:val="22"/>
              </w:rPr>
              <w:t xml:space="preserve">Participants submit any questions </w:t>
            </w:r>
            <w:r w:rsidR="00AD2165">
              <w:rPr>
                <w:rFonts w:ascii="Century Gothic" w:hAnsi="Century Gothic" w:cs="Times New Roman"/>
                <w:b/>
                <w:sz w:val="22"/>
              </w:rPr>
              <w:t xml:space="preserve">to ICG </w:t>
            </w:r>
            <w:r w:rsidRPr="00F959D2">
              <w:rPr>
                <w:rFonts w:ascii="Century Gothic" w:hAnsi="Century Gothic" w:cs="Times New Roman"/>
                <w:b/>
                <w:sz w:val="22"/>
              </w:rPr>
              <w:t xml:space="preserve">(use </w:t>
            </w:r>
            <w:r w:rsidR="00C61B38">
              <w:rPr>
                <w:rFonts w:ascii="Century Gothic" w:hAnsi="Century Gothic" w:cs="Times New Roman"/>
                <w:b/>
                <w:sz w:val="22"/>
              </w:rPr>
              <w:t xml:space="preserve">Respondent </w:t>
            </w:r>
            <w:r w:rsidRPr="00F959D2">
              <w:rPr>
                <w:rFonts w:ascii="Century Gothic" w:hAnsi="Century Gothic" w:cs="Times New Roman"/>
                <w:b/>
                <w:sz w:val="22"/>
              </w:rPr>
              <w:t>Q&amp;A Excel template in RFP packet)</w:t>
            </w:r>
          </w:p>
        </w:tc>
        <w:tc>
          <w:tcPr>
            <w:tcW w:w="4159" w:type="dxa"/>
          </w:tcPr>
          <w:p w14:paraId="0982EAC2" w14:textId="0E51115F" w:rsidR="00F959D2" w:rsidRPr="00F959D2" w:rsidRDefault="00D15080" w:rsidP="00AD2165">
            <w:pPr>
              <w:rPr>
                <w:rFonts w:ascii="Century Gothic" w:hAnsi="Century Gothic" w:cs="Times New Roman"/>
                <w:b/>
                <w:sz w:val="22"/>
              </w:rPr>
            </w:pPr>
            <w:r>
              <w:rPr>
                <w:rFonts w:ascii="Century Gothic" w:hAnsi="Century Gothic" w:cs="Times New Roman"/>
                <w:b/>
                <w:sz w:val="22"/>
              </w:rPr>
              <w:t>13</w:t>
            </w:r>
            <w:r w:rsidR="00F959D2" w:rsidRPr="00F959D2">
              <w:rPr>
                <w:rFonts w:ascii="Century Gothic" w:hAnsi="Century Gothic" w:cs="Times New Roman"/>
                <w:b/>
                <w:sz w:val="22"/>
              </w:rPr>
              <w:t xml:space="preserve"> </w:t>
            </w:r>
            <w:r w:rsidR="00AD2165">
              <w:rPr>
                <w:rFonts w:ascii="Century Gothic" w:hAnsi="Century Gothic" w:cs="Times New Roman"/>
                <w:b/>
                <w:sz w:val="22"/>
              </w:rPr>
              <w:t xml:space="preserve">September </w:t>
            </w:r>
            <w:r w:rsidR="00F959D2" w:rsidRPr="00F959D2">
              <w:rPr>
                <w:rFonts w:ascii="Century Gothic" w:hAnsi="Century Gothic" w:cs="Times New Roman"/>
                <w:b/>
                <w:sz w:val="22"/>
              </w:rPr>
              <w:t>2014 by 23:59 UTC</w:t>
            </w:r>
          </w:p>
        </w:tc>
      </w:tr>
      <w:tr w:rsidR="00181B0E" w:rsidRPr="00F959D2" w14:paraId="4AAB4AF6" w14:textId="77777777" w:rsidTr="00F33ACB">
        <w:tc>
          <w:tcPr>
            <w:tcW w:w="4697" w:type="dxa"/>
          </w:tcPr>
          <w:p w14:paraId="6277FE2E" w14:textId="22BB196E" w:rsidR="00F959D2" w:rsidRPr="00F959D2" w:rsidRDefault="00181B0E" w:rsidP="00181B0E">
            <w:pPr>
              <w:rPr>
                <w:rFonts w:ascii="Century Gothic" w:hAnsi="Century Gothic" w:cs="Times New Roman"/>
                <w:sz w:val="22"/>
              </w:rPr>
            </w:pPr>
            <w:r>
              <w:rPr>
                <w:rFonts w:ascii="Century Gothic" w:hAnsi="Century Gothic" w:cs="Times New Roman"/>
                <w:sz w:val="22"/>
              </w:rPr>
              <w:t xml:space="preserve">ICG </w:t>
            </w:r>
            <w:r w:rsidR="00F959D2" w:rsidRPr="00F959D2">
              <w:rPr>
                <w:rFonts w:ascii="Century Gothic" w:hAnsi="Century Gothic" w:cs="Times New Roman"/>
                <w:sz w:val="22"/>
              </w:rPr>
              <w:t xml:space="preserve">responds to participant questions </w:t>
            </w:r>
          </w:p>
        </w:tc>
        <w:tc>
          <w:tcPr>
            <w:tcW w:w="4159" w:type="dxa"/>
          </w:tcPr>
          <w:p w14:paraId="305F14BC" w14:textId="3C2FAA7C" w:rsidR="00F959D2" w:rsidRPr="00F959D2" w:rsidRDefault="00D15080" w:rsidP="00181B0E">
            <w:pPr>
              <w:rPr>
                <w:rFonts w:ascii="Century Gothic" w:hAnsi="Century Gothic" w:cs="Times New Roman"/>
                <w:sz w:val="22"/>
              </w:rPr>
            </w:pPr>
            <w:r>
              <w:rPr>
                <w:rFonts w:ascii="Century Gothic" w:hAnsi="Century Gothic" w:cs="Times New Roman"/>
                <w:sz w:val="22"/>
              </w:rPr>
              <w:t>20</w:t>
            </w:r>
            <w:r w:rsidR="00181B0E">
              <w:rPr>
                <w:rFonts w:ascii="Century Gothic" w:hAnsi="Century Gothic" w:cs="Times New Roman"/>
                <w:sz w:val="22"/>
              </w:rPr>
              <w:t xml:space="preserve"> September</w:t>
            </w:r>
            <w:r w:rsidR="00F959D2" w:rsidRPr="00F959D2">
              <w:rPr>
                <w:rFonts w:ascii="Century Gothic" w:hAnsi="Century Gothic" w:cs="Times New Roman"/>
                <w:sz w:val="22"/>
              </w:rPr>
              <w:t xml:space="preserve"> 2014</w:t>
            </w:r>
          </w:p>
        </w:tc>
      </w:tr>
      <w:tr w:rsidR="00181B0E" w:rsidRPr="00F959D2" w14:paraId="00917885" w14:textId="77777777" w:rsidTr="00F33ACB">
        <w:tc>
          <w:tcPr>
            <w:tcW w:w="4697" w:type="dxa"/>
          </w:tcPr>
          <w:p w14:paraId="286790F7" w14:textId="77777777" w:rsidR="00F959D2" w:rsidRPr="00F959D2" w:rsidRDefault="00F959D2" w:rsidP="00273197">
            <w:pPr>
              <w:rPr>
                <w:rFonts w:ascii="Century Gothic" w:hAnsi="Century Gothic" w:cs="Times New Roman"/>
                <w:b/>
                <w:color w:val="FF0000"/>
                <w:sz w:val="22"/>
              </w:rPr>
            </w:pPr>
            <w:r w:rsidRPr="00F959D2">
              <w:rPr>
                <w:rFonts w:ascii="Century Gothic" w:hAnsi="Century Gothic" w:cs="Times New Roman"/>
                <w:b/>
                <w:color w:val="FF0000"/>
                <w:sz w:val="22"/>
              </w:rPr>
              <w:t>Participant RFP proposals due by</w:t>
            </w:r>
          </w:p>
        </w:tc>
        <w:tc>
          <w:tcPr>
            <w:tcW w:w="4159" w:type="dxa"/>
          </w:tcPr>
          <w:p w14:paraId="28312627" w14:textId="66D0F229" w:rsidR="00F959D2" w:rsidRPr="00F959D2" w:rsidRDefault="00D15080" w:rsidP="00181B0E">
            <w:pPr>
              <w:rPr>
                <w:rFonts w:ascii="Century Gothic" w:hAnsi="Century Gothic" w:cs="Times New Roman"/>
                <w:b/>
                <w:color w:val="FF0000"/>
                <w:sz w:val="22"/>
              </w:rPr>
            </w:pPr>
            <w:r>
              <w:rPr>
                <w:rFonts w:ascii="Century Gothic" w:hAnsi="Century Gothic" w:cs="Times New Roman"/>
                <w:b/>
                <w:color w:val="FF0000"/>
                <w:sz w:val="22"/>
              </w:rPr>
              <w:t>23</w:t>
            </w:r>
            <w:r w:rsidR="00181B0E">
              <w:rPr>
                <w:rFonts w:ascii="Century Gothic" w:hAnsi="Century Gothic" w:cs="Times New Roman"/>
                <w:b/>
                <w:color w:val="FF0000"/>
                <w:sz w:val="22"/>
              </w:rPr>
              <w:t xml:space="preserve"> September</w:t>
            </w:r>
            <w:r w:rsidR="00F959D2" w:rsidRPr="00F959D2">
              <w:rPr>
                <w:rFonts w:ascii="Century Gothic" w:hAnsi="Century Gothic" w:cs="Times New Roman"/>
                <w:b/>
                <w:color w:val="FF0000"/>
                <w:sz w:val="22"/>
              </w:rPr>
              <w:t xml:space="preserve"> 2014 by 23:59 UTC</w:t>
            </w:r>
          </w:p>
        </w:tc>
      </w:tr>
      <w:tr w:rsidR="00181B0E" w:rsidRPr="00F959D2" w14:paraId="54DD02D3" w14:textId="77777777" w:rsidTr="00F33ACB">
        <w:tc>
          <w:tcPr>
            <w:tcW w:w="4697" w:type="dxa"/>
          </w:tcPr>
          <w:p w14:paraId="67C92B54" w14:textId="77777777" w:rsidR="00F959D2" w:rsidRPr="00F959D2" w:rsidRDefault="00F959D2" w:rsidP="00273197">
            <w:pPr>
              <w:rPr>
                <w:rFonts w:ascii="Century Gothic" w:hAnsi="Century Gothic" w:cs="Times New Roman"/>
                <w:sz w:val="22"/>
              </w:rPr>
            </w:pPr>
            <w:r w:rsidRPr="00F959D2">
              <w:rPr>
                <w:rFonts w:ascii="Century Gothic" w:hAnsi="Century Gothic" w:cs="Times New Roman"/>
                <w:sz w:val="22"/>
              </w:rPr>
              <w:t>Preliminary evaluation of responses</w:t>
            </w:r>
          </w:p>
        </w:tc>
        <w:tc>
          <w:tcPr>
            <w:tcW w:w="4159" w:type="dxa"/>
          </w:tcPr>
          <w:p w14:paraId="2B902B61" w14:textId="2FD27CBB" w:rsidR="00F959D2" w:rsidRPr="00F959D2" w:rsidRDefault="00D15080" w:rsidP="00273197">
            <w:pPr>
              <w:rPr>
                <w:rFonts w:ascii="Century Gothic" w:hAnsi="Century Gothic" w:cs="Times New Roman"/>
                <w:sz w:val="22"/>
              </w:rPr>
            </w:pPr>
            <w:r>
              <w:rPr>
                <w:rFonts w:ascii="Century Gothic" w:hAnsi="Century Gothic" w:cs="Times New Roman"/>
                <w:sz w:val="22"/>
              </w:rPr>
              <w:t>24 thru 27</w:t>
            </w:r>
            <w:r w:rsidR="00A55F62">
              <w:rPr>
                <w:rFonts w:ascii="Century Gothic" w:hAnsi="Century Gothic" w:cs="Times New Roman"/>
                <w:sz w:val="22"/>
              </w:rPr>
              <w:t xml:space="preserve"> September 2014</w:t>
            </w:r>
          </w:p>
        </w:tc>
      </w:tr>
      <w:tr w:rsidR="00181B0E" w:rsidRPr="00F959D2" w14:paraId="6F950804" w14:textId="77777777" w:rsidTr="00F33ACB">
        <w:tc>
          <w:tcPr>
            <w:tcW w:w="4697" w:type="dxa"/>
          </w:tcPr>
          <w:p w14:paraId="3DC249A5" w14:textId="6C3E5995" w:rsidR="00F959D2" w:rsidRPr="00F959D2" w:rsidRDefault="00F34676" w:rsidP="00F34676">
            <w:pPr>
              <w:rPr>
                <w:rFonts w:ascii="Century Gothic" w:hAnsi="Century Gothic" w:cs="Times New Roman"/>
                <w:sz w:val="22"/>
              </w:rPr>
            </w:pPr>
            <w:r>
              <w:rPr>
                <w:rFonts w:ascii="Century Gothic" w:hAnsi="Century Gothic" w:cs="Times New Roman"/>
                <w:sz w:val="22"/>
              </w:rPr>
              <w:t xml:space="preserve">Final </w:t>
            </w:r>
            <w:r w:rsidR="00F959D2" w:rsidRPr="00F959D2">
              <w:rPr>
                <w:rFonts w:ascii="Century Gothic" w:hAnsi="Century Gothic" w:cs="Times New Roman"/>
                <w:sz w:val="22"/>
              </w:rPr>
              <w:t>participant presen</w:t>
            </w:r>
            <w:r w:rsidR="00A76150">
              <w:rPr>
                <w:rFonts w:ascii="Century Gothic" w:hAnsi="Century Gothic" w:cs="Times New Roman"/>
                <w:sz w:val="22"/>
              </w:rPr>
              <w:t>tations and reference calls</w:t>
            </w:r>
          </w:p>
        </w:tc>
        <w:tc>
          <w:tcPr>
            <w:tcW w:w="4159" w:type="dxa"/>
          </w:tcPr>
          <w:p w14:paraId="6190157B" w14:textId="2EC6F649" w:rsidR="00F959D2" w:rsidRPr="00F959D2" w:rsidRDefault="00D15080" w:rsidP="00F34676">
            <w:pPr>
              <w:rPr>
                <w:rFonts w:ascii="Century Gothic" w:hAnsi="Century Gothic" w:cs="Times New Roman"/>
                <w:sz w:val="22"/>
              </w:rPr>
            </w:pPr>
            <w:r>
              <w:rPr>
                <w:rFonts w:ascii="Century Gothic" w:hAnsi="Century Gothic" w:cs="Times New Roman"/>
                <w:sz w:val="22"/>
              </w:rPr>
              <w:t>27 September thru 4</w:t>
            </w:r>
            <w:r w:rsidR="00F34676">
              <w:rPr>
                <w:rFonts w:ascii="Century Gothic" w:hAnsi="Century Gothic" w:cs="Times New Roman"/>
                <w:sz w:val="22"/>
              </w:rPr>
              <w:t xml:space="preserve"> October 2014</w:t>
            </w:r>
          </w:p>
        </w:tc>
      </w:tr>
      <w:tr w:rsidR="00A55F62" w:rsidRPr="00F959D2" w14:paraId="4DFF05E5" w14:textId="77777777" w:rsidTr="00F33ACB">
        <w:tc>
          <w:tcPr>
            <w:tcW w:w="4697" w:type="dxa"/>
          </w:tcPr>
          <w:p w14:paraId="67965109" w14:textId="0196192D" w:rsidR="00A55F62" w:rsidRPr="00F959D2" w:rsidRDefault="00A76150" w:rsidP="00D83DEC">
            <w:pPr>
              <w:rPr>
                <w:rFonts w:ascii="Century Gothic" w:hAnsi="Century Gothic"/>
                <w:sz w:val="22"/>
              </w:rPr>
            </w:pPr>
            <w:r>
              <w:rPr>
                <w:rFonts w:ascii="Century Gothic" w:hAnsi="Century Gothic"/>
                <w:sz w:val="22"/>
              </w:rPr>
              <w:t xml:space="preserve">Contracting and award </w:t>
            </w:r>
            <w:r w:rsidR="00D83DEC">
              <w:rPr>
                <w:rFonts w:ascii="Century Gothic" w:hAnsi="Century Gothic"/>
                <w:sz w:val="22"/>
              </w:rPr>
              <w:t>to</w:t>
            </w:r>
            <w:r>
              <w:rPr>
                <w:rFonts w:ascii="Century Gothic" w:hAnsi="Century Gothic"/>
                <w:sz w:val="22"/>
              </w:rPr>
              <w:t xml:space="preserve"> contractor</w:t>
            </w:r>
          </w:p>
        </w:tc>
        <w:tc>
          <w:tcPr>
            <w:tcW w:w="4159" w:type="dxa"/>
          </w:tcPr>
          <w:p w14:paraId="0CAFC401" w14:textId="349E4CAE" w:rsidR="00A55F62" w:rsidRPr="00F959D2" w:rsidRDefault="00D83DEC" w:rsidP="00A55F62">
            <w:pPr>
              <w:rPr>
                <w:rFonts w:ascii="Century Gothic" w:hAnsi="Century Gothic"/>
                <w:sz w:val="22"/>
              </w:rPr>
            </w:pPr>
            <w:r>
              <w:rPr>
                <w:rFonts w:ascii="Century Gothic" w:hAnsi="Century Gothic"/>
                <w:sz w:val="22"/>
              </w:rPr>
              <w:t>6 thru 10 October 2014</w:t>
            </w:r>
          </w:p>
        </w:tc>
      </w:tr>
      <w:tr w:rsidR="00181B0E" w:rsidRPr="00F959D2" w14:paraId="5E570C90" w14:textId="77777777" w:rsidTr="00F33ACB">
        <w:tc>
          <w:tcPr>
            <w:tcW w:w="4697" w:type="dxa"/>
          </w:tcPr>
          <w:p w14:paraId="1E98B02C" w14:textId="2191FD92" w:rsidR="00F959D2" w:rsidRPr="00F959D2" w:rsidRDefault="00F959D2" w:rsidP="00273197">
            <w:pPr>
              <w:rPr>
                <w:rFonts w:ascii="Century Gothic" w:hAnsi="Century Gothic" w:cs="Times New Roman"/>
                <w:sz w:val="22"/>
              </w:rPr>
            </w:pPr>
            <w:r w:rsidRPr="00F959D2">
              <w:rPr>
                <w:rFonts w:ascii="Century Gothic" w:hAnsi="Century Gothic" w:cs="Times New Roman"/>
                <w:sz w:val="22"/>
              </w:rPr>
              <w:t>Target start date</w:t>
            </w:r>
            <w:r w:rsidR="009E217B">
              <w:rPr>
                <w:rFonts w:ascii="Century Gothic" w:hAnsi="Century Gothic" w:cs="Times New Roman"/>
                <w:sz w:val="22"/>
              </w:rPr>
              <w:t xml:space="preserve"> in the role</w:t>
            </w:r>
          </w:p>
        </w:tc>
        <w:tc>
          <w:tcPr>
            <w:tcW w:w="4159" w:type="dxa"/>
          </w:tcPr>
          <w:p w14:paraId="62AB3D2F" w14:textId="46BCAF22" w:rsidR="00F959D2" w:rsidRPr="00F959D2" w:rsidRDefault="009E217B" w:rsidP="00273197">
            <w:pPr>
              <w:rPr>
                <w:rFonts w:ascii="Century Gothic" w:hAnsi="Century Gothic" w:cs="Times New Roman"/>
                <w:sz w:val="22"/>
              </w:rPr>
            </w:pPr>
            <w:r>
              <w:rPr>
                <w:rFonts w:ascii="Century Gothic" w:hAnsi="Century Gothic" w:cs="Times New Roman"/>
                <w:sz w:val="22"/>
              </w:rPr>
              <w:t>15 Octo</w:t>
            </w:r>
            <w:r w:rsidR="00F959D2" w:rsidRPr="00F959D2">
              <w:rPr>
                <w:rFonts w:ascii="Century Gothic" w:hAnsi="Century Gothic" w:cs="Times New Roman"/>
                <w:sz w:val="22"/>
              </w:rPr>
              <w:t>ber 2014</w:t>
            </w:r>
            <w:r w:rsidR="00B205EF">
              <w:rPr>
                <w:rFonts w:ascii="Century Gothic" w:hAnsi="Century Gothic" w:cs="Times New Roman"/>
                <w:sz w:val="22"/>
              </w:rPr>
              <w:t xml:space="preserve"> at ICANN 51 meeting in Los Angeles</w:t>
            </w:r>
          </w:p>
        </w:tc>
      </w:tr>
    </w:tbl>
    <w:p w14:paraId="300B3430" w14:textId="77777777" w:rsidR="00F959D2" w:rsidRPr="00F959D2" w:rsidRDefault="00F959D2" w:rsidP="00F959D2">
      <w:pPr>
        <w:pStyle w:val="ListParagraph"/>
        <w:spacing w:before="240"/>
        <w:rPr>
          <w:rFonts w:ascii="Century Gothic" w:hAnsi="Century Gothic"/>
          <w:sz w:val="24"/>
          <w:szCs w:val="22"/>
        </w:rPr>
      </w:pPr>
    </w:p>
    <w:p w14:paraId="771CEE9F" w14:textId="77777777" w:rsidR="00F959D2" w:rsidRDefault="00F959D2" w:rsidP="002241D9">
      <w:pPr>
        <w:pStyle w:val="NormalWeb"/>
        <w:rPr>
          <w:rFonts w:ascii="Century Gothic" w:hAnsi="Century Gothic"/>
          <w:sz w:val="22"/>
          <w:szCs w:val="22"/>
        </w:rPr>
      </w:pPr>
    </w:p>
    <w:p w14:paraId="2D878577" w14:textId="77777777" w:rsidR="000A65FB" w:rsidRDefault="000A65FB" w:rsidP="002241D9">
      <w:pPr>
        <w:pStyle w:val="NormalWeb"/>
        <w:rPr>
          <w:rFonts w:ascii="Century Gothic" w:hAnsi="Century Gothic"/>
          <w:sz w:val="22"/>
          <w:szCs w:val="22"/>
        </w:rPr>
      </w:pPr>
    </w:p>
    <w:p w14:paraId="4317F8A7" w14:textId="77777777" w:rsidR="000A65FB" w:rsidRPr="003F18CB" w:rsidRDefault="000A65FB" w:rsidP="002241D9">
      <w:pPr>
        <w:pStyle w:val="NormalWeb"/>
        <w:rPr>
          <w:rFonts w:ascii="Century Gothic" w:hAnsi="Century Gothic"/>
          <w:sz w:val="22"/>
          <w:szCs w:val="22"/>
        </w:rPr>
      </w:pPr>
    </w:p>
    <w:p w14:paraId="63BD33CA" w14:textId="77777777" w:rsidR="00F242AD" w:rsidRPr="00993BFB" w:rsidRDefault="00F242AD" w:rsidP="00386BA5">
      <w:pPr>
        <w:pStyle w:val="Heading1"/>
        <w:numPr>
          <w:ilvl w:val="0"/>
          <w:numId w:val="12"/>
        </w:numPr>
        <w:spacing w:before="240"/>
      </w:pPr>
      <w:bookmarkStart w:id="39" w:name="_Toc397709983"/>
      <w:r w:rsidRPr="00993BFB">
        <w:t>Terms and Conditions</w:t>
      </w:r>
      <w:bookmarkEnd w:id="39"/>
    </w:p>
    <w:p w14:paraId="6C78C3BE" w14:textId="77777777" w:rsidR="00F242AD" w:rsidRPr="0041629E" w:rsidRDefault="00F242AD" w:rsidP="00F242AD">
      <w:pPr>
        <w:pStyle w:val="ListParagraph"/>
        <w:spacing w:after="240"/>
        <w:ind w:left="360"/>
        <w:outlineLvl w:val="0"/>
      </w:pPr>
    </w:p>
    <w:p w14:paraId="6FFA376C" w14:textId="77777777" w:rsidR="00F242AD" w:rsidRPr="00386BA5" w:rsidRDefault="00F242AD" w:rsidP="00F242AD">
      <w:pPr>
        <w:pStyle w:val="ListParagraph"/>
        <w:numPr>
          <w:ilvl w:val="1"/>
          <w:numId w:val="12"/>
        </w:numPr>
        <w:spacing w:before="0" w:after="240"/>
        <w:outlineLvl w:val="1"/>
        <w:rPr>
          <w:rFonts w:ascii="Century Gothic" w:hAnsi="Century Gothic"/>
          <w:sz w:val="22"/>
          <w:szCs w:val="22"/>
        </w:rPr>
      </w:pPr>
      <w:bookmarkStart w:id="40" w:name="_Toc387764645"/>
      <w:r w:rsidRPr="00386BA5">
        <w:rPr>
          <w:rFonts w:ascii="Century Gothic" w:hAnsi="Century Gothic"/>
          <w:sz w:val="22"/>
          <w:szCs w:val="22"/>
        </w:rPr>
        <w:t>General Terms.</w:t>
      </w:r>
      <w:bookmarkEnd w:id="40"/>
      <w:r w:rsidRPr="00386BA5">
        <w:rPr>
          <w:rFonts w:ascii="Century Gothic" w:hAnsi="Century Gothic"/>
          <w:sz w:val="22"/>
          <w:szCs w:val="22"/>
        </w:rPr>
        <w:t xml:space="preserve">  </w:t>
      </w:r>
    </w:p>
    <w:p w14:paraId="6D2D1D8C" w14:textId="77777777" w:rsidR="00F242AD" w:rsidRPr="00386BA5" w:rsidRDefault="00F242AD" w:rsidP="00F242AD">
      <w:pPr>
        <w:pStyle w:val="ListParagraph"/>
        <w:spacing w:before="240"/>
        <w:rPr>
          <w:rFonts w:ascii="Century Gothic" w:hAnsi="Century Gothic"/>
          <w:sz w:val="22"/>
          <w:szCs w:val="22"/>
        </w:rPr>
      </w:pPr>
    </w:p>
    <w:p w14:paraId="76D372AD" w14:textId="77777777" w:rsidR="00F242AD" w:rsidRPr="00386BA5" w:rsidRDefault="00F242AD" w:rsidP="00F242AD">
      <w:pPr>
        <w:pStyle w:val="ListParagraph"/>
        <w:numPr>
          <w:ilvl w:val="2"/>
          <w:numId w:val="12"/>
        </w:numPr>
        <w:spacing w:before="240"/>
        <w:ind w:left="720"/>
        <w:rPr>
          <w:rFonts w:ascii="Century Gothic" w:hAnsi="Century Gothic"/>
          <w:sz w:val="22"/>
          <w:szCs w:val="22"/>
        </w:rPr>
      </w:pPr>
      <w:r w:rsidRPr="00386BA5">
        <w:rPr>
          <w:rFonts w:ascii="Century Gothic" w:hAnsi="Century Gothic"/>
          <w:sz w:val="22"/>
          <w:szCs w:val="22"/>
        </w:rPr>
        <w:t xml:space="preserve">Submission of a proposal shall constitute Respondent’s acknowledgment and acceptance of all the specifications, requirements and terms and conditions in this RFP.  </w:t>
      </w:r>
    </w:p>
    <w:p w14:paraId="28E34991" w14:textId="77777777" w:rsidR="00F242AD" w:rsidRPr="00386BA5" w:rsidRDefault="00F242AD" w:rsidP="00F242AD">
      <w:pPr>
        <w:pStyle w:val="ListParagraph"/>
        <w:spacing w:before="240"/>
        <w:ind w:left="2310"/>
        <w:rPr>
          <w:rFonts w:ascii="Century Gothic" w:hAnsi="Century Gothic"/>
          <w:sz w:val="22"/>
          <w:szCs w:val="22"/>
        </w:rPr>
      </w:pPr>
    </w:p>
    <w:p w14:paraId="3289F6C0" w14:textId="09D88E28" w:rsidR="00F242AD" w:rsidRPr="00386BA5" w:rsidRDefault="00F242AD" w:rsidP="00F242AD">
      <w:pPr>
        <w:pStyle w:val="ListParagraph"/>
        <w:numPr>
          <w:ilvl w:val="2"/>
          <w:numId w:val="12"/>
        </w:numPr>
        <w:spacing w:before="240"/>
        <w:ind w:left="720"/>
        <w:rPr>
          <w:rFonts w:ascii="Century Gothic" w:hAnsi="Century Gothic"/>
          <w:sz w:val="22"/>
          <w:szCs w:val="22"/>
        </w:rPr>
      </w:pPr>
      <w:r w:rsidRPr="00386BA5">
        <w:rPr>
          <w:rFonts w:ascii="Century Gothic" w:hAnsi="Century Gothic"/>
          <w:sz w:val="22"/>
          <w:szCs w:val="22"/>
        </w:rPr>
        <w:t>All costs of preparing and submitting its proposal, responding to or providing any other assistance to ICANN</w:t>
      </w:r>
      <w:r w:rsidR="006E13E2">
        <w:rPr>
          <w:rFonts w:ascii="Century Gothic" w:hAnsi="Century Gothic"/>
          <w:sz w:val="22"/>
          <w:szCs w:val="22"/>
        </w:rPr>
        <w:t xml:space="preserve"> or the ICG</w:t>
      </w:r>
      <w:r w:rsidRPr="00386BA5">
        <w:rPr>
          <w:rFonts w:ascii="Century Gothic" w:hAnsi="Century Gothic"/>
          <w:sz w:val="22"/>
          <w:szCs w:val="22"/>
        </w:rPr>
        <w:t xml:space="preserve"> in connection with this RFP will be borne by the Respondent.</w:t>
      </w:r>
    </w:p>
    <w:p w14:paraId="71CBEAA1" w14:textId="77777777" w:rsidR="00F242AD" w:rsidRPr="00386BA5" w:rsidRDefault="00F242AD" w:rsidP="00F242AD">
      <w:pPr>
        <w:pStyle w:val="ListParagraph"/>
        <w:ind w:left="1440"/>
        <w:rPr>
          <w:rFonts w:ascii="Century Gothic" w:hAnsi="Century Gothic"/>
          <w:sz w:val="22"/>
          <w:szCs w:val="22"/>
        </w:rPr>
      </w:pPr>
    </w:p>
    <w:p w14:paraId="36F51C3F" w14:textId="48040529" w:rsidR="00F242AD" w:rsidRPr="00386BA5" w:rsidRDefault="00F242AD" w:rsidP="00F242AD">
      <w:pPr>
        <w:pStyle w:val="ListParagraph"/>
        <w:numPr>
          <w:ilvl w:val="2"/>
          <w:numId w:val="12"/>
        </w:numPr>
        <w:spacing w:before="240"/>
        <w:ind w:left="720"/>
        <w:rPr>
          <w:rFonts w:ascii="Century Gothic" w:hAnsi="Century Gothic"/>
          <w:sz w:val="22"/>
          <w:szCs w:val="22"/>
        </w:rPr>
      </w:pPr>
      <w:r w:rsidRPr="00386BA5">
        <w:rPr>
          <w:rFonts w:ascii="Century Gothic" w:hAnsi="Century Gothic"/>
          <w:sz w:val="22"/>
          <w:szCs w:val="22"/>
        </w:rPr>
        <w:t>All submitted proposals including any supporting materials or documentation will become the property of ICANN</w:t>
      </w:r>
      <w:r w:rsidR="006E13E2">
        <w:rPr>
          <w:rFonts w:ascii="Century Gothic" w:hAnsi="Century Gothic"/>
          <w:sz w:val="22"/>
          <w:szCs w:val="22"/>
        </w:rPr>
        <w:t xml:space="preserve"> and the ICG</w:t>
      </w:r>
      <w:r w:rsidRPr="00386BA5">
        <w:rPr>
          <w:rFonts w:ascii="Century Gothic" w:hAnsi="Century Gothic"/>
          <w:sz w:val="22"/>
          <w:szCs w:val="22"/>
        </w:rPr>
        <w:t>. If Respondent’s proposal contains any proprietary information that should not be disclosed or used by ICANN</w:t>
      </w:r>
      <w:r w:rsidR="006E13E2">
        <w:rPr>
          <w:rFonts w:ascii="Century Gothic" w:hAnsi="Century Gothic"/>
          <w:sz w:val="22"/>
          <w:szCs w:val="22"/>
        </w:rPr>
        <w:t xml:space="preserve"> or the ICG</w:t>
      </w:r>
      <w:r w:rsidRPr="00386BA5">
        <w:rPr>
          <w:rFonts w:ascii="Century Gothic" w:hAnsi="Century Gothic"/>
          <w:sz w:val="22"/>
          <w:szCs w:val="22"/>
        </w:rPr>
        <w:t xml:space="preserve"> other than for the purposes of evaluating the </w:t>
      </w:r>
      <w:r w:rsidR="00EC11FF" w:rsidRPr="00386BA5">
        <w:rPr>
          <w:rFonts w:ascii="Century Gothic" w:hAnsi="Century Gothic"/>
          <w:sz w:val="22"/>
          <w:szCs w:val="22"/>
        </w:rPr>
        <w:t>proposal that</w:t>
      </w:r>
      <w:r w:rsidRPr="00386BA5">
        <w:rPr>
          <w:rFonts w:ascii="Century Gothic" w:hAnsi="Century Gothic"/>
          <w:sz w:val="22"/>
          <w:szCs w:val="22"/>
        </w:rPr>
        <w:t xml:space="preserve"> information should be marked with appropriate confidentiality markings.  ICANN may return the RFP to the Respondent in the event ICANN is unwilling to comply with a request for confidentiality of any portion of the response.</w:t>
      </w:r>
    </w:p>
    <w:p w14:paraId="74497D2B" w14:textId="77777777" w:rsidR="00F242AD" w:rsidRPr="00386BA5" w:rsidRDefault="00F242AD" w:rsidP="00F242AD">
      <w:pPr>
        <w:pStyle w:val="ListParagraph"/>
        <w:spacing w:before="240"/>
        <w:ind w:left="870"/>
        <w:outlineLvl w:val="1"/>
        <w:rPr>
          <w:rFonts w:ascii="Century Gothic" w:hAnsi="Century Gothic"/>
          <w:b/>
          <w:sz w:val="22"/>
          <w:szCs w:val="22"/>
        </w:rPr>
      </w:pPr>
      <w:bookmarkStart w:id="41" w:name="_Toc387764646"/>
    </w:p>
    <w:p w14:paraId="4253C41F" w14:textId="77777777" w:rsidR="00F242AD" w:rsidRPr="00386BA5" w:rsidRDefault="00F242AD" w:rsidP="00F242AD">
      <w:pPr>
        <w:pStyle w:val="ListParagraph"/>
        <w:numPr>
          <w:ilvl w:val="1"/>
          <w:numId w:val="12"/>
        </w:numPr>
        <w:spacing w:before="240"/>
        <w:outlineLvl w:val="1"/>
        <w:rPr>
          <w:rFonts w:ascii="Century Gothic" w:hAnsi="Century Gothic"/>
          <w:sz w:val="22"/>
          <w:szCs w:val="22"/>
        </w:rPr>
      </w:pPr>
      <w:r w:rsidRPr="00386BA5">
        <w:rPr>
          <w:rFonts w:ascii="Century Gothic" w:hAnsi="Century Gothic"/>
          <w:sz w:val="22"/>
          <w:szCs w:val="22"/>
        </w:rPr>
        <w:t>Discrepancies, Omissions and Additional Information</w:t>
      </w:r>
      <w:bookmarkEnd w:id="41"/>
    </w:p>
    <w:p w14:paraId="2297A983" w14:textId="77777777" w:rsidR="00F242AD" w:rsidRPr="00386BA5" w:rsidRDefault="00F242AD" w:rsidP="00F242AD">
      <w:pPr>
        <w:pStyle w:val="ListParagraph"/>
        <w:spacing w:before="240"/>
        <w:ind w:left="900"/>
        <w:rPr>
          <w:rFonts w:ascii="Century Gothic" w:hAnsi="Century Gothic"/>
          <w:b/>
          <w:sz w:val="22"/>
          <w:szCs w:val="22"/>
        </w:rPr>
      </w:pPr>
    </w:p>
    <w:p w14:paraId="2F4ECEAC" w14:textId="77777777" w:rsidR="00F242AD" w:rsidRPr="00386BA5" w:rsidRDefault="00F242AD" w:rsidP="00F242AD">
      <w:pPr>
        <w:pStyle w:val="ListParagraph"/>
        <w:numPr>
          <w:ilvl w:val="2"/>
          <w:numId w:val="12"/>
        </w:numPr>
        <w:spacing w:before="240"/>
        <w:ind w:left="720"/>
        <w:rPr>
          <w:rFonts w:ascii="Century Gothic" w:hAnsi="Century Gothic"/>
          <w:b/>
          <w:sz w:val="22"/>
          <w:szCs w:val="22"/>
        </w:rPr>
      </w:pPr>
      <w:r w:rsidRPr="00386BA5">
        <w:rPr>
          <w:rFonts w:ascii="Century Gothic" w:hAnsi="Century Gothic"/>
          <w:sz w:val="22"/>
          <w:szCs w:val="22"/>
        </w:rPr>
        <w:t>Respondent is responsible for examining this RFP and all addenda. Failure to do so will be at the sole risk of Respondent. Should Respondent find discrepancies, omissions, unclear or ambiguous intent or meaning, or should any question arise concerning this RFP, Respondent must notify ICANN immediately in writing via e-mail no later than three (3) days prior to the deadline for bid submissions. Should such issues remain unresolved by ICANN, in writing, prior to Respondent’s preparation of its proposal, they should be noted in Respondent’s proposal.</w:t>
      </w:r>
    </w:p>
    <w:p w14:paraId="7D5B6C48" w14:textId="77777777" w:rsidR="00F242AD" w:rsidRPr="00386BA5" w:rsidRDefault="00F242AD" w:rsidP="00F242AD">
      <w:pPr>
        <w:pStyle w:val="ListParagraph"/>
        <w:spacing w:before="240"/>
        <w:rPr>
          <w:rFonts w:ascii="Century Gothic" w:hAnsi="Century Gothic"/>
          <w:b/>
          <w:sz w:val="22"/>
          <w:szCs w:val="22"/>
        </w:rPr>
      </w:pPr>
    </w:p>
    <w:p w14:paraId="3755F128" w14:textId="77777777" w:rsidR="00F242AD" w:rsidRPr="00386BA5" w:rsidRDefault="00F242AD" w:rsidP="00F242AD">
      <w:pPr>
        <w:pStyle w:val="ListParagraph"/>
        <w:numPr>
          <w:ilvl w:val="2"/>
          <w:numId w:val="12"/>
        </w:numPr>
        <w:spacing w:before="240"/>
        <w:ind w:left="720"/>
        <w:rPr>
          <w:rFonts w:ascii="Century Gothic" w:hAnsi="Century Gothic"/>
          <w:b/>
          <w:sz w:val="22"/>
          <w:szCs w:val="22"/>
        </w:rPr>
      </w:pPr>
      <w:r w:rsidRPr="00386BA5">
        <w:rPr>
          <w:rFonts w:ascii="Century Gothic" w:hAnsi="Century Gothic"/>
          <w:sz w:val="22"/>
          <w:szCs w:val="22"/>
        </w:rPr>
        <w:t>Oral statements made by ICANN’s employees, agents, and representatives concerning this RFP are not binding upon ICANN in its consideration of this RFP. If Respondent requires additional information, Respondent must request that the issuer of this RFP furnish such information in writing.</w:t>
      </w:r>
    </w:p>
    <w:p w14:paraId="77114DB1" w14:textId="77777777" w:rsidR="00F242AD" w:rsidRPr="00386BA5" w:rsidRDefault="00F242AD" w:rsidP="00F242AD">
      <w:pPr>
        <w:pStyle w:val="ListParagraph"/>
        <w:spacing w:before="240"/>
        <w:rPr>
          <w:rFonts w:ascii="Century Gothic" w:hAnsi="Century Gothic"/>
          <w:b/>
          <w:sz w:val="22"/>
          <w:szCs w:val="22"/>
        </w:rPr>
      </w:pPr>
    </w:p>
    <w:p w14:paraId="6DDE680C" w14:textId="77777777" w:rsidR="00F242AD" w:rsidRPr="00386BA5" w:rsidRDefault="00F242AD" w:rsidP="00F242AD">
      <w:pPr>
        <w:pStyle w:val="ListParagraph"/>
        <w:numPr>
          <w:ilvl w:val="2"/>
          <w:numId w:val="12"/>
        </w:numPr>
        <w:spacing w:before="240"/>
        <w:ind w:left="720"/>
        <w:rPr>
          <w:rFonts w:ascii="Century Gothic" w:hAnsi="Century Gothic"/>
          <w:b/>
          <w:sz w:val="22"/>
          <w:szCs w:val="22"/>
        </w:rPr>
      </w:pPr>
      <w:r w:rsidRPr="00386BA5">
        <w:rPr>
          <w:rFonts w:ascii="Century Gothic" w:hAnsi="Century Gothic"/>
          <w:sz w:val="22"/>
          <w:szCs w:val="22"/>
        </w:rPr>
        <w:t xml:space="preserve">A Respondent’s proposal is presumed to represent its best efforts to respond to the RFP. Any significant inconsistency, if unexplained, raises a fundamental issue of the Respondent’s understanding of the nature and scope of the work required and of its ability to perform the contract as proposed and may be cause for rejection of the proposal. </w:t>
      </w:r>
    </w:p>
    <w:p w14:paraId="084A922B" w14:textId="77777777" w:rsidR="00F242AD" w:rsidRPr="00386BA5" w:rsidRDefault="00F242AD" w:rsidP="00F242AD">
      <w:pPr>
        <w:pStyle w:val="ListParagraph"/>
        <w:spacing w:before="240"/>
        <w:rPr>
          <w:rFonts w:ascii="Century Gothic" w:hAnsi="Century Gothic"/>
          <w:b/>
          <w:sz w:val="22"/>
          <w:szCs w:val="22"/>
        </w:rPr>
      </w:pPr>
    </w:p>
    <w:p w14:paraId="2FD62E33" w14:textId="77777777" w:rsidR="00F242AD" w:rsidRPr="00386BA5" w:rsidRDefault="00F242AD" w:rsidP="00F242AD">
      <w:pPr>
        <w:pStyle w:val="ListParagraph"/>
        <w:numPr>
          <w:ilvl w:val="2"/>
          <w:numId w:val="12"/>
        </w:numPr>
        <w:spacing w:before="240"/>
        <w:ind w:left="720"/>
        <w:rPr>
          <w:rFonts w:ascii="Century Gothic" w:hAnsi="Century Gothic"/>
          <w:b/>
          <w:sz w:val="22"/>
          <w:szCs w:val="22"/>
        </w:rPr>
      </w:pPr>
      <w:r w:rsidRPr="00386BA5">
        <w:rPr>
          <w:rFonts w:ascii="Century Gothic" w:hAnsi="Century Gothic"/>
          <w:sz w:val="22"/>
          <w:szCs w:val="22"/>
        </w:rPr>
        <w:t>If necessary, supplemental information to this RFP will be published on ICANN’s announcement for the RFP or provided to the prospective Respondents receiving this RFP. All supplemental information issued by ICANN will form part of this RFP. ICANN is not responsible for any failure by prospective Respondents to receive supplemental information.</w:t>
      </w:r>
    </w:p>
    <w:p w14:paraId="46B7254E" w14:textId="77777777" w:rsidR="00F242AD" w:rsidRPr="00386BA5" w:rsidRDefault="00F242AD" w:rsidP="00F242AD">
      <w:pPr>
        <w:pStyle w:val="ListParagraph"/>
        <w:spacing w:before="240"/>
        <w:ind w:left="900"/>
        <w:rPr>
          <w:rFonts w:ascii="Century Gothic" w:hAnsi="Century Gothic"/>
          <w:b/>
          <w:sz w:val="22"/>
          <w:szCs w:val="22"/>
        </w:rPr>
      </w:pPr>
    </w:p>
    <w:p w14:paraId="7B1F05D0" w14:textId="77777777" w:rsidR="00F242AD" w:rsidRPr="00386BA5" w:rsidRDefault="00F242AD" w:rsidP="00F242AD">
      <w:pPr>
        <w:pStyle w:val="ListParagraph"/>
        <w:numPr>
          <w:ilvl w:val="1"/>
          <w:numId w:val="12"/>
        </w:numPr>
        <w:spacing w:before="240"/>
        <w:outlineLvl w:val="1"/>
        <w:rPr>
          <w:rFonts w:ascii="Century Gothic" w:hAnsi="Century Gothic"/>
          <w:sz w:val="22"/>
          <w:szCs w:val="22"/>
        </w:rPr>
      </w:pPr>
      <w:bookmarkStart w:id="42" w:name="_Toc387764647"/>
      <w:r w:rsidRPr="00386BA5">
        <w:rPr>
          <w:rFonts w:ascii="Century Gothic" w:hAnsi="Century Gothic"/>
          <w:sz w:val="22"/>
          <w:szCs w:val="22"/>
        </w:rPr>
        <w:t>Assessment and Award</w:t>
      </w:r>
      <w:bookmarkEnd w:id="42"/>
    </w:p>
    <w:p w14:paraId="702EECA7" w14:textId="77777777" w:rsidR="00F242AD" w:rsidRPr="00386BA5" w:rsidRDefault="00F242AD" w:rsidP="00F242AD">
      <w:pPr>
        <w:pStyle w:val="ListParagraph"/>
        <w:spacing w:before="240"/>
        <w:ind w:left="360"/>
        <w:outlineLvl w:val="1"/>
        <w:rPr>
          <w:rFonts w:ascii="Century Gothic" w:hAnsi="Century Gothic"/>
          <w:b/>
          <w:sz w:val="22"/>
          <w:szCs w:val="22"/>
        </w:rPr>
      </w:pPr>
    </w:p>
    <w:p w14:paraId="5339B8AE" w14:textId="171DF034" w:rsidR="00F242AD" w:rsidRPr="00386BA5" w:rsidRDefault="00F242AD" w:rsidP="00F242AD">
      <w:pPr>
        <w:pStyle w:val="ListParagraph"/>
        <w:numPr>
          <w:ilvl w:val="2"/>
          <w:numId w:val="12"/>
        </w:numPr>
        <w:spacing w:before="240"/>
        <w:ind w:left="720"/>
        <w:outlineLvl w:val="1"/>
        <w:rPr>
          <w:rFonts w:ascii="Century Gothic" w:hAnsi="Century Gothic"/>
          <w:b/>
          <w:sz w:val="22"/>
          <w:szCs w:val="22"/>
        </w:rPr>
      </w:pPr>
      <w:r w:rsidRPr="00386BA5">
        <w:rPr>
          <w:rFonts w:ascii="Century Gothic" w:hAnsi="Century Gothic"/>
          <w:sz w:val="22"/>
          <w:szCs w:val="22"/>
        </w:rPr>
        <w:t>ICANN</w:t>
      </w:r>
      <w:r w:rsidR="002249F3">
        <w:rPr>
          <w:rFonts w:ascii="Century Gothic" w:hAnsi="Century Gothic"/>
          <w:sz w:val="22"/>
          <w:szCs w:val="22"/>
        </w:rPr>
        <w:t xml:space="preserve"> and the ICG</w:t>
      </w:r>
      <w:r w:rsidRPr="00386BA5">
        <w:rPr>
          <w:rFonts w:ascii="Century Gothic" w:hAnsi="Century Gothic"/>
          <w:sz w:val="22"/>
          <w:szCs w:val="22"/>
        </w:rPr>
        <w:t xml:space="preserve"> reserves the right, without penalty and at its discretion, to accept or reject any proposal, withdraw this RFP, make no award, to waive or permit the correction of any informality or irregularity and to disregard any non-conforming or conditional proposal.</w:t>
      </w:r>
    </w:p>
    <w:p w14:paraId="686EC858" w14:textId="77777777" w:rsidR="00F242AD" w:rsidRPr="00386BA5" w:rsidRDefault="00F242AD" w:rsidP="00F242AD">
      <w:pPr>
        <w:pStyle w:val="ListParagraph"/>
        <w:spacing w:before="240"/>
        <w:outlineLvl w:val="1"/>
        <w:rPr>
          <w:rFonts w:ascii="Century Gothic" w:hAnsi="Century Gothic"/>
          <w:b/>
          <w:sz w:val="22"/>
          <w:szCs w:val="22"/>
        </w:rPr>
      </w:pPr>
    </w:p>
    <w:p w14:paraId="7D08CFB3" w14:textId="02ABB1AC" w:rsidR="00F242AD" w:rsidRPr="00386BA5" w:rsidRDefault="00F242AD" w:rsidP="00F242AD">
      <w:pPr>
        <w:pStyle w:val="ListParagraph"/>
        <w:numPr>
          <w:ilvl w:val="2"/>
          <w:numId w:val="12"/>
        </w:numPr>
        <w:spacing w:before="240"/>
        <w:ind w:left="720"/>
        <w:outlineLvl w:val="1"/>
        <w:rPr>
          <w:rFonts w:ascii="Century Gothic" w:hAnsi="Century Gothic"/>
          <w:b/>
          <w:sz w:val="22"/>
          <w:szCs w:val="22"/>
        </w:rPr>
      </w:pPr>
      <w:r w:rsidRPr="00386BA5">
        <w:rPr>
          <w:rFonts w:ascii="Century Gothic" w:hAnsi="Century Gothic"/>
          <w:sz w:val="22"/>
          <w:szCs w:val="22"/>
        </w:rPr>
        <w:t>ICANN</w:t>
      </w:r>
      <w:r w:rsidR="00EC11FF">
        <w:rPr>
          <w:rFonts w:ascii="Century Gothic" w:hAnsi="Century Gothic"/>
          <w:sz w:val="22"/>
          <w:szCs w:val="22"/>
        </w:rPr>
        <w:t xml:space="preserve"> and the ICG</w:t>
      </w:r>
      <w:r w:rsidRPr="00386BA5">
        <w:rPr>
          <w:rFonts w:ascii="Century Gothic" w:hAnsi="Century Gothic"/>
          <w:sz w:val="22"/>
          <w:szCs w:val="22"/>
        </w:rPr>
        <w:t xml:space="preserve"> reserves the right, without penalty and at its discretion, to accept or reject any proposal, withdraw this RFP, make no award, to waive or permit the correction of any informality or irregularity and to disregard any non-conforming or conditional proposal.</w:t>
      </w:r>
    </w:p>
    <w:p w14:paraId="56151045" w14:textId="77777777" w:rsidR="00F242AD" w:rsidRPr="00386BA5" w:rsidRDefault="00F242AD" w:rsidP="00F242AD">
      <w:pPr>
        <w:pStyle w:val="ListParagraph"/>
        <w:spacing w:before="240"/>
        <w:rPr>
          <w:rFonts w:ascii="Century Gothic" w:hAnsi="Century Gothic"/>
          <w:b/>
          <w:sz w:val="22"/>
          <w:szCs w:val="22"/>
        </w:rPr>
      </w:pPr>
    </w:p>
    <w:p w14:paraId="011E05DB" w14:textId="1A0F40DA" w:rsidR="00F242AD" w:rsidRPr="00386BA5" w:rsidRDefault="00F242AD" w:rsidP="00F242AD">
      <w:pPr>
        <w:pStyle w:val="ListParagraph"/>
        <w:numPr>
          <w:ilvl w:val="2"/>
          <w:numId w:val="12"/>
        </w:numPr>
        <w:spacing w:before="240"/>
        <w:ind w:left="720"/>
        <w:rPr>
          <w:rFonts w:ascii="Century Gothic" w:hAnsi="Century Gothic"/>
          <w:b/>
          <w:sz w:val="22"/>
          <w:szCs w:val="22"/>
        </w:rPr>
      </w:pPr>
      <w:r w:rsidRPr="00386BA5">
        <w:rPr>
          <w:rFonts w:ascii="Century Gothic" w:hAnsi="Century Gothic"/>
          <w:sz w:val="22"/>
          <w:szCs w:val="22"/>
        </w:rPr>
        <w:t xml:space="preserve">ICANN </w:t>
      </w:r>
      <w:r w:rsidR="00EC11FF">
        <w:rPr>
          <w:rFonts w:ascii="Century Gothic" w:hAnsi="Century Gothic"/>
          <w:sz w:val="22"/>
          <w:szCs w:val="22"/>
        </w:rPr>
        <w:t xml:space="preserve">or the ICG </w:t>
      </w:r>
      <w:r w:rsidRPr="00386BA5">
        <w:rPr>
          <w:rFonts w:ascii="Century Gothic" w:hAnsi="Century Gothic"/>
          <w:sz w:val="22"/>
          <w:szCs w:val="22"/>
        </w:rPr>
        <w:t>may request a Respondent to provide further information or documentation to support Respondent’s proposal and its ability to provide the products and/or services contemplated by this RFP.</w:t>
      </w:r>
    </w:p>
    <w:p w14:paraId="77D34D6A" w14:textId="77777777" w:rsidR="00F242AD" w:rsidRPr="00386BA5" w:rsidRDefault="00F242AD" w:rsidP="00F242AD">
      <w:pPr>
        <w:pStyle w:val="ListParagraph"/>
        <w:spacing w:before="240"/>
        <w:rPr>
          <w:rFonts w:ascii="Century Gothic" w:hAnsi="Century Gothic"/>
          <w:b/>
          <w:sz w:val="22"/>
          <w:szCs w:val="22"/>
        </w:rPr>
      </w:pPr>
    </w:p>
    <w:p w14:paraId="004DD7D2" w14:textId="5637A530" w:rsidR="00F242AD" w:rsidRPr="00386BA5" w:rsidRDefault="00F242AD" w:rsidP="00F242AD">
      <w:pPr>
        <w:pStyle w:val="ListParagraph"/>
        <w:numPr>
          <w:ilvl w:val="2"/>
          <w:numId w:val="12"/>
        </w:numPr>
        <w:spacing w:before="240"/>
        <w:ind w:left="720"/>
        <w:rPr>
          <w:rFonts w:ascii="Century Gothic" w:hAnsi="Century Gothic"/>
          <w:b/>
          <w:sz w:val="22"/>
          <w:szCs w:val="22"/>
        </w:rPr>
      </w:pPr>
      <w:r w:rsidRPr="00386BA5">
        <w:rPr>
          <w:rFonts w:ascii="Century Gothic" w:hAnsi="Century Gothic"/>
          <w:sz w:val="22"/>
          <w:szCs w:val="22"/>
        </w:rPr>
        <w:t>ICANN</w:t>
      </w:r>
      <w:r w:rsidR="00EC11FF">
        <w:rPr>
          <w:rFonts w:ascii="Century Gothic" w:hAnsi="Century Gothic"/>
          <w:sz w:val="22"/>
          <w:szCs w:val="22"/>
        </w:rPr>
        <w:t xml:space="preserve"> or the ICG</w:t>
      </w:r>
      <w:r w:rsidRPr="00386BA5">
        <w:rPr>
          <w:rFonts w:ascii="Century Gothic" w:hAnsi="Century Gothic"/>
          <w:sz w:val="22"/>
          <w:szCs w:val="22"/>
        </w:rPr>
        <w:t xml:space="preserve"> is not obliged to accept the lowest priced proposal. Price is only one of the determining factors for the successful award.</w:t>
      </w:r>
    </w:p>
    <w:p w14:paraId="455D3921" w14:textId="77777777" w:rsidR="00F242AD" w:rsidRPr="00386BA5" w:rsidRDefault="00F242AD" w:rsidP="00F242AD">
      <w:pPr>
        <w:pStyle w:val="ListParagraph"/>
        <w:spacing w:before="240"/>
        <w:rPr>
          <w:rFonts w:ascii="Century Gothic" w:hAnsi="Century Gothic"/>
          <w:b/>
          <w:sz w:val="22"/>
          <w:szCs w:val="22"/>
        </w:rPr>
      </w:pPr>
    </w:p>
    <w:p w14:paraId="2465766A" w14:textId="3283374B" w:rsidR="00F242AD" w:rsidRPr="00386BA5" w:rsidRDefault="00EC11FF" w:rsidP="00F242AD">
      <w:pPr>
        <w:pStyle w:val="ListParagraph"/>
        <w:numPr>
          <w:ilvl w:val="2"/>
          <w:numId w:val="12"/>
        </w:numPr>
        <w:spacing w:before="240"/>
        <w:ind w:left="720"/>
        <w:rPr>
          <w:rFonts w:ascii="Century Gothic" w:hAnsi="Century Gothic"/>
          <w:b/>
          <w:sz w:val="22"/>
          <w:szCs w:val="22"/>
        </w:rPr>
      </w:pPr>
      <w:r>
        <w:rPr>
          <w:rFonts w:ascii="Century Gothic" w:hAnsi="Century Gothic"/>
          <w:sz w:val="22"/>
          <w:szCs w:val="22"/>
        </w:rPr>
        <w:t xml:space="preserve">ICANN and the ICG </w:t>
      </w:r>
      <w:r w:rsidR="00F242AD" w:rsidRPr="00386BA5">
        <w:rPr>
          <w:rFonts w:ascii="Century Gothic" w:hAnsi="Century Gothic"/>
          <w:sz w:val="22"/>
          <w:szCs w:val="22"/>
        </w:rPr>
        <w:t>ill assess proposals based on compliant responses to the requirements set out in this RFP, any further issued clarifications (if any) and consideration of any other issues or evidence relevant to the Respondent’s ability to successfully provide and implement the products and/or services contemplated by this RFP and in the best interests of ICANN</w:t>
      </w:r>
      <w:r w:rsidR="002249F3">
        <w:rPr>
          <w:rFonts w:ascii="Century Gothic" w:hAnsi="Century Gothic"/>
          <w:sz w:val="22"/>
          <w:szCs w:val="22"/>
        </w:rPr>
        <w:t xml:space="preserve"> and the ICG</w:t>
      </w:r>
      <w:r w:rsidR="00F242AD" w:rsidRPr="00386BA5">
        <w:rPr>
          <w:rFonts w:ascii="Century Gothic" w:hAnsi="Century Gothic"/>
          <w:sz w:val="22"/>
          <w:szCs w:val="22"/>
        </w:rPr>
        <w:t>.</w:t>
      </w:r>
    </w:p>
    <w:p w14:paraId="637C970C" w14:textId="77777777" w:rsidR="00F242AD" w:rsidRPr="00386BA5" w:rsidRDefault="00F242AD" w:rsidP="00F242AD">
      <w:pPr>
        <w:pStyle w:val="ListParagraph"/>
        <w:spacing w:before="240"/>
        <w:rPr>
          <w:rFonts w:ascii="Century Gothic" w:hAnsi="Century Gothic"/>
          <w:b/>
          <w:sz w:val="22"/>
          <w:szCs w:val="22"/>
        </w:rPr>
      </w:pPr>
    </w:p>
    <w:p w14:paraId="3DBB9FB2" w14:textId="6EED0D23" w:rsidR="00F242AD" w:rsidRPr="00386BA5" w:rsidRDefault="00F242AD" w:rsidP="00F242AD">
      <w:pPr>
        <w:pStyle w:val="ListParagraph"/>
        <w:numPr>
          <w:ilvl w:val="2"/>
          <w:numId w:val="12"/>
        </w:numPr>
        <w:spacing w:before="240"/>
        <w:ind w:left="720"/>
        <w:rPr>
          <w:rFonts w:ascii="Century Gothic" w:hAnsi="Century Gothic"/>
          <w:b/>
          <w:sz w:val="22"/>
          <w:szCs w:val="22"/>
        </w:rPr>
      </w:pPr>
      <w:r w:rsidRPr="00386BA5">
        <w:rPr>
          <w:rFonts w:ascii="Century Gothic" w:hAnsi="Century Gothic"/>
          <w:sz w:val="22"/>
          <w:szCs w:val="22"/>
        </w:rPr>
        <w:t>ICANN reserves the right to enter into contractual negotiations and if necessary, modify any terms and conditions of a final contract with the Respondent whose proposal offers the best value to ICANN</w:t>
      </w:r>
      <w:r w:rsidR="002249F3">
        <w:rPr>
          <w:rFonts w:ascii="Century Gothic" w:hAnsi="Century Gothic"/>
          <w:sz w:val="22"/>
          <w:szCs w:val="22"/>
        </w:rPr>
        <w:t xml:space="preserve"> and the ICG</w:t>
      </w:r>
      <w:r w:rsidRPr="00386BA5">
        <w:rPr>
          <w:rFonts w:ascii="Century Gothic" w:hAnsi="Century Gothic"/>
          <w:sz w:val="22"/>
          <w:szCs w:val="22"/>
        </w:rPr>
        <w:t>.</w:t>
      </w:r>
    </w:p>
    <w:p w14:paraId="61EA3E90" w14:textId="77777777" w:rsidR="00F242AD" w:rsidRPr="00386BA5" w:rsidRDefault="00F242AD" w:rsidP="00F242AD">
      <w:pPr>
        <w:pStyle w:val="ListParagraph"/>
        <w:spacing w:before="240"/>
        <w:ind w:left="900"/>
        <w:outlineLvl w:val="0"/>
        <w:rPr>
          <w:rFonts w:ascii="Century Gothic" w:hAnsi="Century Gothic"/>
          <w:b/>
          <w:sz w:val="22"/>
          <w:szCs w:val="22"/>
        </w:rPr>
      </w:pPr>
    </w:p>
    <w:p w14:paraId="28652240" w14:textId="77777777" w:rsidR="00C05616" w:rsidRPr="00386BA5" w:rsidRDefault="00C05616">
      <w:pPr>
        <w:rPr>
          <w:rFonts w:ascii="Century Gothic" w:hAnsi="Century Gothic"/>
          <w:sz w:val="22"/>
          <w:szCs w:val="22"/>
        </w:rPr>
      </w:pPr>
    </w:p>
    <w:sectPr w:rsidR="00C05616" w:rsidRPr="00386BA5" w:rsidSect="006D61E9">
      <w:footerReference w:type="default" r:id="rId12"/>
      <w:pgSz w:w="12240" w:h="15840"/>
      <w:pgMar w:top="1135" w:right="1800" w:bottom="1134" w:left="180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08D0E" w14:textId="77777777" w:rsidR="0050452D" w:rsidRDefault="0050452D" w:rsidP="006E0822">
      <w:pPr>
        <w:spacing w:before="0"/>
      </w:pPr>
      <w:r>
        <w:separator/>
      </w:r>
    </w:p>
  </w:endnote>
  <w:endnote w:type="continuationSeparator" w:id="0">
    <w:p w14:paraId="4837BAA9" w14:textId="77777777" w:rsidR="0050452D" w:rsidRDefault="0050452D" w:rsidP="006E082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merican Typewriter">
    <w:charset w:val="00"/>
    <w:family w:val="auto"/>
    <w:pitch w:val="variable"/>
    <w:sig w:usb0="A000006F" w:usb1="00000019" w:usb2="00000000" w:usb3="00000000" w:csb0="00000111" w:csb1="00000000"/>
  </w:font>
  <w:font w:name="Times">
    <w:panose1 w:val="02020603050405020304"/>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Lucida Grande">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53B0" w14:textId="77777777" w:rsidR="006749EE" w:rsidRPr="006E0822" w:rsidRDefault="006749EE" w:rsidP="006E0822">
    <w:pPr>
      <w:pStyle w:val="Footer"/>
      <w:pBdr>
        <w:top w:val="single" w:sz="4" w:space="1" w:color="auto"/>
      </w:pBdr>
      <w:ind w:left="5387"/>
      <w:jc w:val="right"/>
      <w:rPr>
        <w:rFonts w:ascii="Arial" w:hAnsi="Arial" w:cs="Arial"/>
        <w:sz w:val="18"/>
        <w:szCs w:val="18"/>
      </w:rPr>
    </w:pPr>
    <w:r w:rsidRPr="006E0822">
      <w:rPr>
        <w:rFonts w:ascii="Arial" w:hAnsi="Arial" w:cs="Arial"/>
        <w:sz w:val="18"/>
        <w:szCs w:val="18"/>
      </w:rPr>
      <w:t xml:space="preserve">RFP </w:t>
    </w:r>
    <w:r>
      <w:rPr>
        <w:rFonts w:ascii="Arial" w:hAnsi="Arial" w:cs="Arial"/>
        <w:sz w:val="18"/>
        <w:szCs w:val="18"/>
      </w:rPr>
      <w:t xml:space="preserve">for </w:t>
    </w:r>
    <w:r w:rsidRPr="006E0822">
      <w:rPr>
        <w:rFonts w:ascii="Arial" w:hAnsi="Arial" w:cs="Arial"/>
        <w:sz w:val="18"/>
        <w:szCs w:val="18"/>
      </w:rPr>
      <w:t xml:space="preserve">ICG secretariat | Page </w:t>
    </w:r>
    <w:r w:rsidRPr="006E0822">
      <w:rPr>
        <w:rFonts w:ascii="Arial" w:hAnsi="Arial" w:cs="Arial"/>
        <w:b/>
        <w:sz w:val="18"/>
        <w:szCs w:val="18"/>
      </w:rPr>
      <w:fldChar w:fldCharType="begin"/>
    </w:r>
    <w:r w:rsidRPr="006E0822">
      <w:rPr>
        <w:rFonts w:ascii="Arial" w:hAnsi="Arial" w:cs="Arial"/>
        <w:b/>
        <w:sz w:val="18"/>
        <w:szCs w:val="18"/>
      </w:rPr>
      <w:instrText xml:space="preserve"> PAGE </w:instrText>
    </w:r>
    <w:r w:rsidRPr="006E0822">
      <w:rPr>
        <w:rFonts w:ascii="Arial" w:hAnsi="Arial" w:cs="Arial"/>
        <w:b/>
        <w:sz w:val="18"/>
        <w:szCs w:val="18"/>
      </w:rPr>
      <w:fldChar w:fldCharType="separate"/>
    </w:r>
    <w:r w:rsidR="00A50837">
      <w:rPr>
        <w:rFonts w:ascii="Arial" w:hAnsi="Arial" w:cs="Arial"/>
        <w:b/>
        <w:noProof/>
        <w:sz w:val="18"/>
        <w:szCs w:val="18"/>
      </w:rPr>
      <w:t>7</w:t>
    </w:r>
    <w:r w:rsidRPr="006E0822">
      <w:rPr>
        <w:rFonts w:ascii="Arial" w:hAnsi="Arial" w:cs="Arial"/>
        <w:b/>
        <w:sz w:val="18"/>
        <w:szCs w:val="18"/>
      </w:rPr>
      <w:fldChar w:fldCharType="end"/>
    </w:r>
    <w:r w:rsidRPr="006E0822">
      <w:rPr>
        <w:rFonts w:ascii="Arial" w:hAnsi="Arial" w:cs="Arial"/>
        <w:sz w:val="18"/>
        <w:szCs w:val="18"/>
      </w:rPr>
      <w:t xml:space="preserve"> of </w:t>
    </w:r>
    <w:r w:rsidRPr="006E0822">
      <w:rPr>
        <w:rFonts w:ascii="Arial" w:hAnsi="Arial" w:cs="Arial"/>
        <w:b/>
        <w:sz w:val="18"/>
        <w:szCs w:val="18"/>
      </w:rPr>
      <w:fldChar w:fldCharType="begin"/>
    </w:r>
    <w:r w:rsidRPr="006E0822">
      <w:rPr>
        <w:rFonts w:ascii="Arial" w:hAnsi="Arial" w:cs="Arial"/>
        <w:b/>
        <w:sz w:val="18"/>
        <w:szCs w:val="18"/>
      </w:rPr>
      <w:instrText xml:space="preserve"> NUMPAGES </w:instrText>
    </w:r>
    <w:r w:rsidRPr="006E0822">
      <w:rPr>
        <w:rFonts w:ascii="Arial" w:hAnsi="Arial" w:cs="Arial"/>
        <w:b/>
        <w:sz w:val="18"/>
        <w:szCs w:val="18"/>
      </w:rPr>
      <w:fldChar w:fldCharType="separate"/>
    </w:r>
    <w:r w:rsidR="00A50837">
      <w:rPr>
        <w:rFonts w:ascii="Arial" w:hAnsi="Arial" w:cs="Arial"/>
        <w:b/>
        <w:noProof/>
        <w:sz w:val="18"/>
        <w:szCs w:val="18"/>
      </w:rPr>
      <w:t>12</w:t>
    </w:r>
    <w:r w:rsidRPr="006E0822">
      <w:rPr>
        <w:rFonts w:ascii="Arial" w:hAnsi="Arial" w:cs="Arial"/>
        <w:b/>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7D074B" w14:textId="77777777" w:rsidR="0050452D" w:rsidRDefault="0050452D" w:rsidP="006E0822">
      <w:pPr>
        <w:spacing w:before="0"/>
      </w:pPr>
      <w:r>
        <w:separator/>
      </w:r>
    </w:p>
  </w:footnote>
  <w:footnote w:type="continuationSeparator" w:id="0">
    <w:p w14:paraId="2D683C02" w14:textId="77777777" w:rsidR="0050452D" w:rsidRDefault="0050452D" w:rsidP="006E0822">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C7004D"/>
    <w:multiLevelType w:val="hybridMultilevel"/>
    <w:tmpl w:val="8E2A592E"/>
    <w:lvl w:ilvl="0" w:tplc="B9B281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676320"/>
    <w:multiLevelType w:val="multilevel"/>
    <w:tmpl w:val="308A7C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2123291"/>
    <w:multiLevelType w:val="hybridMultilevel"/>
    <w:tmpl w:val="56EE72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3A81B07"/>
    <w:multiLevelType w:val="multilevel"/>
    <w:tmpl w:val="308A7C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24365695"/>
    <w:multiLevelType w:val="hybridMultilevel"/>
    <w:tmpl w:val="CB6476EC"/>
    <w:lvl w:ilvl="0" w:tplc="B9B281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6B1782"/>
    <w:multiLevelType w:val="hybridMultilevel"/>
    <w:tmpl w:val="333E2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0C7DD0"/>
    <w:multiLevelType w:val="hybridMultilevel"/>
    <w:tmpl w:val="D9B46AAC"/>
    <w:lvl w:ilvl="0" w:tplc="09F2C4FE">
      <w:numFmt w:val="bullet"/>
      <w:lvlText w:val="-"/>
      <w:lvlJc w:val="left"/>
      <w:pPr>
        <w:ind w:left="720" w:hanging="360"/>
      </w:pPr>
      <w:rPr>
        <w:rFonts w:ascii="Century Gothic" w:eastAsiaTheme="minorEastAsia" w:hAnsi="Century Gothic" w:cs="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892D01"/>
    <w:multiLevelType w:val="multilevel"/>
    <w:tmpl w:val="C81C70B4"/>
    <w:styleLink w:val="Survey"/>
    <w:lvl w:ilvl="0">
      <w:start w:val="1"/>
      <w:numFmt w:val="upperLetter"/>
      <w:lvlText w:val="%1."/>
      <w:lvlJc w:val="left"/>
      <w:pPr>
        <w:ind w:left="432" w:hanging="432"/>
      </w:pPr>
      <w:rPr>
        <w:rFonts w:ascii="Century Gothic" w:hAnsi="Century Gothic"/>
        <w:b/>
        <w:bCs/>
        <w:i w:val="0"/>
        <w:iCs w:val="0"/>
        <w:color w:val="984806"/>
        <w:sz w:val="28"/>
        <w:szCs w:val="28"/>
        <w:u w:val="none"/>
      </w:rPr>
    </w:lvl>
    <w:lvl w:ilvl="1">
      <w:start w:val="1"/>
      <w:numFmt w:val="decimal"/>
      <w:lvlText w:val="%1.%2"/>
      <w:lvlJc w:val="left"/>
      <w:pPr>
        <w:ind w:left="576" w:hanging="576"/>
      </w:pPr>
      <w:rPr>
        <w:rFonts w:ascii="Century Gothic" w:hAnsi="Century Gothic"/>
        <w:b/>
        <w:bCs/>
        <w:i w:val="0"/>
        <w:iCs w:val="0"/>
        <w:color w:val="943634"/>
        <w:sz w:val="24"/>
        <w:szCs w:val="24"/>
        <w:u w:val="none"/>
      </w:rPr>
    </w:lvl>
    <w:lvl w:ilvl="2">
      <w:start w:val="1"/>
      <w:numFmt w:val="decimal"/>
      <w:lvlText w:val="%1.%2.%3"/>
      <w:lvlJc w:val="left"/>
      <w:pPr>
        <w:ind w:left="720" w:hanging="720"/>
      </w:pPr>
      <w:rPr>
        <w:rFonts w:ascii="Century Gothic" w:hAnsi="Century Gothic"/>
        <w:b w:val="0"/>
        <w:bCs w:val="0"/>
        <w:i w:val="0"/>
        <w:iCs w:val="0"/>
        <w:color w:val="auto"/>
        <w:sz w:val="20"/>
        <w:szCs w:val="20"/>
        <w:u w:val="none"/>
      </w:rPr>
    </w:lvl>
    <w:lvl w:ilvl="3">
      <w:start w:val="1"/>
      <w:numFmt w:val="decimal"/>
      <w:lvlText w:val="%1.%2.%3.%4"/>
      <w:lvlJc w:val="left"/>
      <w:pPr>
        <w:ind w:left="864" w:hanging="864"/>
      </w:pPr>
      <w:rPr>
        <w:rFonts w:ascii="Century Gothic" w:hAnsi="Century Gothic"/>
        <w:b w:val="0"/>
        <w:bCs w:val="0"/>
        <w:i w:val="0"/>
        <w:iCs w:val="0"/>
        <w:sz w:val="16"/>
        <w:szCs w:val="16"/>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464B5CE8"/>
    <w:multiLevelType w:val="multilevel"/>
    <w:tmpl w:val="8E2A592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4DF75472"/>
    <w:multiLevelType w:val="multilevel"/>
    <w:tmpl w:val="A90CA656"/>
    <w:lvl w:ilvl="0">
      <w:start w:val="1"/>
      <w:numFmt w:val="decimal"/>
      <w:pStyle w:val="Heading1"/>
      <w:lvlText w:val="%1"/>
      <w:lvlJc w:val="left"/>
      <w:pPr>
        <w:ind w:left="1056" w:hanging="432"/>
      </w:pPr>
      <w:rPr>
        <w:rFonts w:hint="default"/>
      </w:rPr>
    </w:lvl>
    <w:lvl w:ilvl="1">
      <w:start w:val="1"/>
      <w:numFmt w:val="decimal"/>
      <w:pStyle w:val="Heading2"/>
      <w:lvlText w:val="%1.%2"/>
      <w:lvlJc w:val="left"/>
      <w:pPr>
        <w:ind w:left="1200" w:hanging="576"/>
      </w:pPr>
      <w:rPr>
        <w:rFonts w:hint="default"/>
      </w:rPr>
    </w:lvl>
    <w:lvl w:ilvl="2">
      <w:start w:val="1"/>
      <w:numFmt w:val="decimal"/>
      <w:pStyle w:val="Heading3"/>
      <w:lvlText w:val="%1.%2.%3"/>
      <w:lvlJc w:val="left"/>
      <w:pPr>
        <w:ind w:left="1344"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1488" w:hanging="864"/>
      </w:pPr>
      <w:rPr>
        <w:rFonts w:hint="default"/>
      </w:rPr>
    </w:lvl>
    <w:lvl w:ilvl="4">
      <w:start w:val="1"/>
      <w:numFmt w:val="decimal"/>
      <w:lvlText w:val="%1.%2.%3.%4.%5"/>
      <w:lvlJc w:val="left"/>
      <w:pPr>
        <w:ind w:left="1632" w:hanging="1008"/>
      </w:pPr>
      <w:rPr>
        <w:rFonts w:hint="default"/>
      </w:rPr>
    </w:lvl>
    <w:lvl w:ilvl="5">
      <w:start w:val="1"/>
      <w:numFmt w:val="decimal"/>
      <w:lvlText w:val="%1.%2.%3.%4.%5.%6"/>
      <w:lvlJc w:val="left"/>
      <w:pPr>
        <w:ind w:left="1776" w:hanging="1152"/>
      </w:pPr>
      <w:rPr>
        <w:rFonts w:hint="default"/>
      </w:rPr>
    </w:lvl>
    <w:lvl w:ilvl="6">
      <w:start w:val="1"/>
      <w:numFmt w:val="decimal"/>
      <w:lvlText w:val="%1.%2.%3.%4.%5.%6.%7"/>
      <w:lvlJc w:val="left"/>
      <w:pPr>
        <w:ind w:left="1920" w:hanging="1296"/>
      </w:pPr>
      <w:rPr>
        <w:rFonts w:hint="default"/>
      </w:rPr>
    </w:lvl>
    <w:lvl w:ilvl="7">
      <w:start w:val="1"/>
      <w:numFmt w:val="decimal"/>
      <w:lvlText w:val="%1.%2.%3.%4.%5.%6.%7.%8"/>
      <w:lvlJc w:val="left"/>
      <w:pPr>
        <w:ind w:left="2064" w:hanging="1440"/>
      </w:pPr>
      <w:rPr>
        <w:rFonts w:hint="default"/>
      </w:rPr>
    </w:lvl>
    <w:lvl w:ilvl="8">
      <w:start w:val="1"/>
      <w:numFmt w:val="decimal"/>
      <w:lvlText w:val="%1.%2.%3.%4.%5.%6.%7.%8.%9"/>
      <w:lvlJc w:val="left"/>
      <w:pPr>
        <w:ind w:left="2208" w:hanging="1584"/>
      </w:pPr>
      <w:rPr>
        <w:rFonts w:hint="default"/>
      </w:rPr>
    </w:lvl>
  </w:abstractNum>
  <w:abstractNum w:abstractNumId="10">
    <w:nsid w:val="63AF0AEF"/>
    <w:multiLevelType w:val="hybridMultilevel"/>
    <w:tmpl w:val="5E928C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6B502137"/>
    <w:multiLevelType w:val="hybridMultilevel"/>
    <w:tmpl w:val="BEC63FC0"/>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7001157F"/>
    <w:multiLevelType w:val="hybridMultilevel"/>
    <w:tmpl w:val="19B44E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041412D"/>
    <w:multiLevelType w:val="hybridMultilevel"/>
    <w:tmpl w:val="55F86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8250705"/>
    <w:multiLevelType w:val="multilevel"/>
    <w:tmpl w:val="37008058"/>
    <w:lvl w:ilvl="0">
      <w:start w:val="12"/>
      <w:numFmt w:val="decimal"/>
      <w:suff w:val="space"/>
      <w:lvlText w:val="%1."/>
      <w:lvlJc w:val="left"/>
      <w:pPr>
        <w:ind w:left="0" w:firstLine="0"/>
      </w:pPr>
      <w:rPr>
        <w:rFonts w:hint="default"/>
      </w:rPr>
    </w:lvl>
    <w:lvl w:ilvl="1">
      <w:start w:val="1"/>
      <w:numFmt w:val="decimal"/>
      <w:isLgl/>
      <w:lvlText w:val="%1.%2"/>
      <w:lvlJc w:val="left"/>
      <w:pPr>
        <w:ind w:left="0" w:firstLine="0"/>
      </w:pPr>
      <w:rPr>
        <w:rFonts w:hint="default"/>
        <w:b w:val="0"/>
        <w:i w:val="0"/>
      </w:rPr>
    </w:lvl>
    <w:lvl w:ilvl="2">
      <w:start w:val="1"/>
      <w:numFmt w:val="decimal"/>
      <w:isLgl/>
      <w:lvlText w:val="%1.%2.%3"/>
      <w:lvlJc w:val="left"/>
      <w:pPr>
        <w:ind w:left="0" w:firstLine="0"/>
      </w:pPr>
      <w:rPr>
        <w:rFonts w:hint="default"/>
        <w:b w:val="0"/>
        <w:i w:val="0"/>
      </w:rPr>
    </w:lvl>
    <w:lvl w:ilvl="3">
      <w:start w:val="1"/>
      <w:numFmt w:val="decimal"/>
      <w:isLgl/>
      <w:lvlText w:val="%1.%2.%3.%4"/>
      <w:lvlJc w:val="left"/>
      <w:pPr>
        <w:ind w:left="0" w:firstLine="0"/>
      </w:pPr>
      <w:rPr>
        <w:rFonts w:hint="default"/>
        <w:b/>
      </w:rPr>
    </w:lvl>
    <w:lvl w:ilvl="4">
      <w:start w:val="1"/>
      <w:numFmt w:val="decimal"/>
      <w:isLgl/>
      <w:lvlText w:val="%1.%2.%3.%4.%5"/>
      <w:lvlJc w:val="left"/>
      <w:pPr>
        <w:ind w:left="0" w:firstLine="0"/>
      </w:pPr>
      <w:rPr>
        <w:rFonts w:hint="default"/>
        <w:b/>
      </w:rPr>
    </w:lvl>
    <w:lvl w:ilvl="5">
      <w:start w:val="1"/>
      <w:numFmt w:val="decimal"/>
      <w:isLgl/>
      <w:lvlText w:val="%1.%2.%3.%4.%5.%6"/>
      <w:lvlJc w:val="left"/>
      <w:pPr>
        <w:ind w:left="0" w:firstLine="0"/>
      </w:pPr>
      <w:rPr>
        <w:rFonts w:hint="default"/>
        <w:b/>
      </w:rPr>
    </w:lvl>
    <w:lvl w:ilvl="6">
      <w:start w:val="1"/>
      <w:numFmt w:val="decimal"/>
      <w:isLgl/>
      <w:lvlText w:val="%1.%2.%3.%4.%5.%6.%7"/>
      <w:lvlJc w:val="left"/>
      <w:pPr>
        <w:ind w:left="0" w:firstLine="0"/>
      </w:pPr>
      <w:rPr>
        <w:rFonts w:hint="default"/>
        <w:b/>
      </w:rPr>
    </w:lvl>
    <w:lvl w:ilvl="7">
      <w:start w:val="1"/>
      <w:numFmt w:val="decimal"/>
      <w:isLgl/>
      <w:lvlText w:val="%1.%2.%3.%4.%5.%6.%7.%8"/>
      <w:lvlJc w:val="left"/>
      <w:pPr>
        <w:ind w:left="0" w:firstLine="0"/>
      </w:pPr>
      <w:rPr>
        <w:rFonts w:hint="default"/>
        <w:b/>
      </w:rPr>
    </w:lvl>
    <w:lvl w:ilvl="8">
      <w:start w:val="1"/>
      <w:numFmt w:val="decimal"/>
      <w:isLgl/>
      <w:lvlText w:val="%1.%2.%3.%4.%5.%6.%7.%8.%9"/>
      <w:lvlJc w:val="left"/>
      <w:pPr>
        <w:ind w:left="0" w:firstLine="0"/>
      </w:pPr>
      <w:rPr>
        <w:rFonts w:hint="default"/>
        <w:b/>
      </w:rPr>
    </w:lvl>
  </w:abstractNum>
  <w:num w:numId="1">
    <w:abstractNumId w:val="7"/>
  </w:num>
  <w:num w:numId="2">
    <w:abstractNumId w:val="9"/>
  </w:num>
  <w:num w:numId="3">
    <w:abstractNumId w:val="9"/>
  </w:num>
  <w:num w:numId="4">
    <w:abstractNumId w:val="5"/>
  </w:num>
  <w:num w:numId="5">
    <w:abstractNumId w:val="13"/>
  </w:num>
  <w:num w:numId="6">
    <w:abstractNumId w:val="0"/>
  </w:num>
  <w:num w:numId="7">
    <w:abstractNumId w:val="8"/>
  </w:num>
  <w:num w:numId="8">
    <w:abstractNumId w:val="6"/>
  </w:num>
  <w:num w:numId="9">
    <w:abstractNumId w:val="1"/>
  </w:num>
  <w:num w:numId="10">
    <w:abstractNumId w:val="3"/>
  </w:num>
  <w:num w:numId="11">
    <w:abstractNumId w:val="4"/>
  </w:num>
  <w:num w:numId="12">
    <w:abstractNumId w:val="14"/>
  </w:num>
  <w:num w:numId="13">
    <w:abstractNumId w:val="11"/>
  </w:num>
  <w:num w:numId="14">
    <w:abstractNumId w:val="2"/>
  </w:num>
  <w:num w:numId="15">
    <w:abstractNumId w:val="10"/>
  </w:num>
  <w:num w:numId="16">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E8D"/>
    <w:rsid w:val="00020749"/>
    <w:rsid w:val="00021F89"/>
    <w:rsid w:val="00063699"/>
    <w:rsid w:val="000639FF"/>
    <w:rsid w:val="0007557C"/>
    <w:rsid w:val="000907C8"/>
    <w:rsid w:val="00093E02"/>
    <w:rsid w:val="00095066"/>
    <w:rsid w:val="000A418C"/>
    <w:rsid w:val="000A65FB"/>
    <w:rsid w:val="000B49E1"/>
    <w:rsid w:val="000C4144"/>
    <w:rsid w:val="000D0E8D"/>
    <w:rsid w:val="000F0A97"/>
    <w:rsid w:val="000F4831"/>
    <w:rsid w:val="000F5D81"/>
    <w:rsid w:val="000F5F31"/>
    <w:rsid w:val="00145EB2"/>
    <w:rsid w:val="00157C0B"/>
    <w:rsid w:val="001616E7"/>
    <w:rsid w:val="0016209B"/>
    <w:rsid w:val="00164B76"/>
    <w:rsid w:val="00181B0E"/>
    <w:rsid w:val="001A52C3"/>
    <w:rsid w:val="001B5EAD"/>
    <w:rsid w:val="001B61EC"/>
    <w:rsid w:val="001D1A90"/>
    <w:rsid w:val="001F1E17"/>
    <w:rsid w:val="002241D9"/>
    <w:rsid w:val="002249F3"/>
    <w:rsid w:val="00240C0F"/>
    <w:rsid w:val="00246271"/>
    <w:rsid w:val="002517EF"/>
    <w:rsid w:val="00295F8A"/>
    <w:rsid w:val="002E044A"/>
    <w:rsid w:val="002E4BC4"/>
    <w:rsid w:val="00310787"/>
    <w:rsid w:val="00323F5D"/>
    <w:rsid w:val="003571F8"/>
    <w:rsid w:val="003615B3"/>
    <w:rsid w:val="00365E92"/>
    <w:rsid w:val="0038104E"/>
    <w:rsid w:val="00386BA5"/>
    <w:rsid w:val="003D2929"/>
    <w:rsid w:val="003F112C"/>
    <w:rsid w:val="003F18CB"/>
    <w:rsid w:val="00427F3D"/>
    <w:rsid w:val="00436FFF"/>
    <w:rsid w:val="00447726"/>
    <w:rsid w:val="004809FA"/>
    <w:rsid w:val="00482E3F"/>
    <w:rsid w:val="004878E7"/>
    <w:rsid w:val="004950D7"/>
    <w:rsid w:val="0050452D"/>
    <w:rsid w:val="005101DA"/>
    <w:rsid w:val="00532E64"/>
    <w:rsid w:val="00542A16"/>
    <w:rsid w:val="00554BCB"/>
    <w:rsid w:val="00555D10"/>
    <w:rsid w:val="00561071"/>
    <w:rsid w:val="00561E07"/>
    <w:rsid w:val="00565E83"/>
    <w:rsid w:val="0057797A"/>
    <w:rsid w:val="00580DA0"/>
    <w:rsid w:val="00586DB5"/>
    <w:rsid w:val="00593763"/>
    <w:rsid w:val="005E581E"/>
    <w:rsid w:val="00600F30"/>
    <w:rsid w:val="00611D4F"/>
    <w:rsid w:val="00615020"/>
    <w:rsid w:val="00632693"/>
    <w:rsid w:val="006449BF"/>
    <w:rsid w:val="006749EE"/>
    <w:rsid w:val="00676983"/>
    <w:rsid w:val="006D61E9"/>
    <w:rsid w:val="006E0822"/>
    <w:rsid w:val="006E13E2"/>
    <w:rsid w:val="00715B9E"/>
    <w:rsid w:val="00717AB6"/>
    <w:rsid w:val="00766EAA"/>
    <w:rsid w:val="007722C6"/>
    <w:rsid w:val="007D7755"/>
    <w:rsid w:val="007E22BC"/>
    <w:rsid w:val="007F3EFB"/>
    <w:rsid w:val="00803856"/>
    <w:rsid w:val="008269F9"/>
    <w:rsid w:val="0085368A"/>
    <w:rsid w:val="008554AB"/>
    <w:rsid w:val="00886CC7"/>
    <w:rsid w:val="00887B9D"/>
    <w:rsid w:val="008A2ABC"/>
    <w:rsid w:val="008B6380"/>
    <w:rsid w:val="008C54E7"/>
    <w:rsid w:val="008E6FB2"/>
    <w:rsid w:val="008F617D"/>
    <w:rsid w:val="00922D9D"/>
    <w:rsid w:val="0095375D"/>
    <w:rsid w:val="009E217B"/>
    <w:rsid w:val="009F03B7"/>
    <w:rsid w:val="00A31062"/>
    <w:rsid w:val="00A50837"/>
    <w:rsid w:val="00A55F62"/>
    <w:rsid w:val="00A76150"/>
    <w:rsid w:val="00A77DED"/>
    <w:rsid w:val="00AC5AD9"/>
    <w:rsid w:val="00AD03F0"/>
    <w:rsid w:val="00AD2165"/>
    <w:rsid w:val="00AE1C53"/>
    <w:rsid w:val="00B14C76"/>
    <w:rsid w:val="00B205EF"/>
    <w:rsid w:val="00B44518"/>
    <w:rsid w:val="00B47674"/>
    <w:rsid w:val="00B71BD2"/>
    <w:rsid w:val="00B87E9B"/>
    <w:rsid w:val="00BB4D5D"/>
    <w:rsid w:val="00BE5158"/>
    <w:rsid w:val="00BF2897"/>
    <w:rsid w:val="00C05616"/>
    <w:rsid w:val="00C06814"/>
    <w:rsid w:val="00C17F26"/>
    <w:rsid w:val="00C61B38"/>
    <w:rsid w:val="00C84DF7"/>
    <w:rsid w:val="00C86E71"/>
    <w:rsid w:val="00C92292"/>
    <w:rsid w:val="00CF2F61"/>
    <w:rsid w:val="00D005E7"/>
    <w:rsid w:val="00D07F16"/>
    <w:rsid w:val="00D15080"/>
    <w:rsid w:val="00D173AE"/>
    <w:rsid w:val="00D24F84"/>
    <w:rsid w:val="00D55F85"/>
    <w:rsid w:val="00D77921"/>
    <w:rsid w:val="00D8344F"/>
    <w:rsid w:val="00D83DEC"/>
    <w:rsid w:val="00D95C7A"/>
    <w:rsid w:val="00DB0875"/>
    <w:rsid w:val="00DB6400"/>
    <w:rsid w:val="00DE09CD"/>
    <w:rsid w:val="00DE222A"/>
    <w:rsid w:val="00E37BDD"/>
    <w:rsid w:val="00E37CD7"/>
    <w:rsid w:val="00E7187A"/>
    <w:rsid w:val="00E8313C"/>
    <w:rsid w:val="00EC11FF"/>
    <w:rsid w:val="00EC1CE8"/>
    <w:rsid w:val="00EC7394"/>
    <w:rsid w:val="00ED710D"/>
    <w:rsid w:val="00F20810"/>
    <w:rsid w:val="00F242AD"/>
    <w:rsid w:val="00F33ACB"/>
    <w:rsid w:val="00F34676"/>
    <w:rsid w:val="00F55AF1"/>
    <w:rsid w:val="00F77581"/>
    <w:rsid w:val="00F82A6F"/>
    <w:rsid w:val="00F959D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957435C"/>
  <w15:docId w15:val="{E17CB918-F389-489E-B47D-44BC12137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Gothic" w:eastAsiaTheme="minorEastAsia" w:hAnsi="Century Gothic" w:cs="Times New Roman"/>
        <w:color w:val="000000"/>
        <w:sz w:val="24"/>
        <w:szCs w:val="24"/>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5E83"/>
    <w:pPr>
      <w:spacing w:before="60"/>
    </w:pPr>
    <w:rPr>
      <w:rFonts w:ascii="Times New Roman" w:eastAsia="Times New Roman" w:hAnsi="Times New Roman"/>
      <w:sz w:val="20"/>
      <w:szCs w:val="20"/>
    </w:rPr>
  </w:style>
  <w:style w:type="paragraph" w:styleId="Heading1">
    <w:name w:val="heading 1"/>
    <w:basedOn w:val="Normal"/>
    <w:next w:val="Normal"/>
    <w:link w:val="Heading1Char"/>
    <w:qFormat/>
    <w:rsid w:val="00323F5D"/>
    <w:pPr>
      <w:keepNext/>
      <w:keepLines/>
      <w:numPr>
        <w:numId w:val="3"/>
      </w:numPr>
      <w:spacing w:before="480"/>
      <w:ind w:left="432"/>
      <w:outlineLvl w:val="0"/>
    </w:pPr>
    <w:rPr>
      <w:rFonts w:ascii="Century Gothic" w:eastAsiaTheme="majorEastAsia" w:hAnsi="Century Gothic" w:cstheme="majorBidi"/>
      <w:b/>
      <w:bCs/>
      <w:color w:val="984806" w:themeColor="accent6" w:themeShade="80"/>
      <w:sz w:val="28"/>
      <w:szCs w:val="32"/>
      <w:u w:color="0A5597"/>
    </w:rPr>
  </w:style>
  <w:style w:type="paragraph" w:styleId="Heading2">
    <w:name w:val="heading 2"/>
    <w:basedOn w:val="Normal"/>
    <w:next w:val="Normal"/>
    <w:link w:val="Heading2Char"/>
    <w:uiPriority w:val="9"/>
    <w:unhideWhenUsed/>
    <w:qFormat/>
    <w:rsid w:val="00AE1C53"/>
    <w:pPr>
      <w:keepLines/>
      <w:numPr>
        <w:ilvl w:val="1"/>
        <w:numId w:val="2"/>
      </w:numPr>
      <w:spacing w:before="200" w:line="276" w:lineRule="auto"/>
      <w:outlineLvl w:val="1"/>
    </w:pPr>
    <w:rPr>
      <w:rFonts w:ascii="Century Gothic" w:eastAsiaTheme="majorEastAsia" w:hAnsi="Century Gothic" w:cstheme="majorBidi"/>
      <w:bCs/>
      <w:color w:val="984806" w:themeColor="accent6" w:themeShade="80"/>
      <w:sz w:val="24"/>
      <w:szCs w:val="26"/>
    </w:rPr>
  </w:style>
  <w:style w:type="paragraph" w:styleId="Heading3">
    <w:name w:val="heading 3"/>
    <w:basedOn w:val="Normal"/>
    <w:next w:val="Normal"/>
    <w:link w:val="Heading3Char"/>
    <w:uiPriority w:val="9"/>
    <w:unhideWhenUsed/>
    <w:qFormat/>
    <w:rsid w:val="00AE1C53"/>
    <w:pPr>
      <w:numPr>
        <w:ilvl w:val="2"/>
        <w:numId w:val="3"/>
      </w:numPr>
      <w:spacing w:before="120" w:line="276" w:lineRule="auto"/>
      <w:outlineLvl w:val="2"/>
    </w:pPr>
    <w:rPr>
      <w:rFonts w:eastAsiaTheme="majorEastAsia" w:cstheme="majorBidi"/>
      <w:bCs/>
      <w:sz w:val="24"/>
      <w:szCs w:val="24"/>
    </w:rPr>
  </w:style>
  <w:style w:type="paragraph" w:styleId="Heading4">
    <w:name w:val="heading 4"/>
    <w:basedOn w:val="Normal"/>
    <w:next w:val="Normal"/>
    <w:link w:val="Heading4Char"/>
    <w:uiPriority w:val="9"/>
    <w:unhideWhenUsed/>
    <w:qFormat/>
    <w:rsid w:val="00AE1C53"/>
    <w:pPr>
      <w:keepNext/>
      <w:keepLines/>
      <w:numPr>
        <w:ilvl w:val="3"/>
        <w:numId w:val="3"/>
      </w:numPr>
      <w:spacing w:after="60"/>
      <w:outlineLvl w:val="3"/>
    </w:pPr>
    <w:rPr>
      <w:rFonts w:cs="Arial"/>
      <w:bCs/>
      <w:color w:val="262626"/>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23F5D"/>
    <w:rPr>
      <w:rFonts w:eastAsiaTheme="majorEastAsia" w:cstheme="majorBidi"/>
      <w:b/>
      <w:bCs/>
      <w:color w:val="984806" w:themeColor="accent6" w:themeShade="80"/>
      <w:sz w:val="28"/>
      <w:szCs w:val="32"/>
      <w:u w:color="0A5597"/>
    </w:rPr>
  </w:style>
  <w:style w:type="character" w:customStyle="1" w:styleId="Heading2Char">
    <w:name w:val="Heading 2 Char"/>
    <w:basedOn w:val="DefaultParagraphFont"/>
    <w:link w:val="Heading2"/>
    <w:uiPriority w:val="9"/>
    <w:rsid w:val="00AE1C53"/>
    <w:rPr>
      <w:rFonts w:eastAsiaTheme="majorEastAsia" w:cstheme="majorBidi"/>
      <w:bCs/>
      <w:color w:val="984806" w:themeColor="accent6" w:themeShade="80"/>
      <w:szCs w:val="26"/>
    </w:rPr>
  </w:style>
  <w:style w:type="paragraph" w:customStyle="1" w:styleId="ColorfulList-Accent11">
    <w:name w:val="Colorful List - Accent 11"/>
    <w:basedOn w:val="Normal"/>
    <w:autoRedefine/>
    <w:uiPriority w:val="34"/>
    <w:qFormat/>
    <w:rsid w:val="00F82A6F"/>
    <w:pPr>
      <w:spacing w:after="120"/>
      <w:ind w:left="720"/>
    </w:pPr>
    <w:rPr>
      <w:rFonts w:ascii="Calibri" w:eastAsia="Calibri" w:hAnsi="Calibri"/>
      <w:sz w:val="22"/>
      <w:szCs w:val="22"/>
    </w:rPr>
  </w:style>
  <w:style w:type="paragraph" w:styleId="FootnoteText">
    <w:name w:val="footnote text"/>
    <w:basedOn w:val="Normal"/>
    <w:link w:val="FootnoteTextChar"/>
    <w:autoRedefine/>
    <w:uiPriority w:val="99"/>
    <w:unhideWhenUsed/>
    <w:rsid w:val="00F82A6F"/>
  </w:style>
  <w:style w:type="character" w:customStyle="1" w:styleId="FootnoteTextChar">
    <w:name w:val="Footnote Text Char"/>
    <w:basedOn w:val="DefaultParagraphFont"/>
    <w:link w:val="FootnoteText"/>
    <w:uiPriority w:val="99"/>
    <w:rsid w:val="00F82A6F"/>
    <w:rPr>
      <w:sz w:val="24"/>
      <w:szCs w:val="24"/>
    </w:rPr>
  </w:style>
  <w:style w:type="character" w:customStyle="1" w:styleId="Heading3Char">
    <w:name w:val="Heading 3 Char"/>
    <w:basedOn w:val="DefaultParagraphFont"/>
    <w:link w:val="Heading3"/>
    <w:uiPriority w:val="9"/>
    <w:rsid w:val="00AC5AD9"/>
    <w:rPr>
      <w:rFonts w:ascii="Times New Roman" w:eastAsiaTheme="majorEastAsia" w:hAnsi="Times New Roman" w:cstheme="majorBidi"/>
      <w:bCs/>
    </w:rPr>
  </w:style>
  <w:style w:type="paragraph" w:styleId="Caption">
    <w:name w:val="caption"/>
    <w:basedOn w:val="Normal"/>
    <w:next w:val="Normal"/>
    <w:autoRedefine/>
    <w:uiPriority w:val="35"/>
    <w:semiHidden/>
    <w:unhideWhenUsed/>
    <w:qFormat/>
    <w:rsid w:val="00EC7394"/>
    <w:pPr>
      <w:spacing w:after="200" w:line="276" w:lineRule="auto"/>
      <w:jc w:val="right"/>
    </w:pPr>
    <w:rPr>
      <w:rFonts w:eastAsia="Calibri"/>
      <w:bCs/>
      <w:i/>
      <w:sz w:val="18"/>
    </w:rPr>
  </w:style>
  <w:style w:type="paragraph" w:styleId="TableofFigures">
    <w:name w:val="table of figures"/>
    <w:basedOn w:val="Normal"/>
    <w:next w:val="Normal"/>
    <w:autoRedefine/>
    <w:rsid w:val="008269F9"/>
    <w:pPr>
      <w:ind w:left="442" w:hanging="442"/>
      <w:jc w:val="right"/>
    </w:pPr>
    <w:rPr>
      <w:rFonts w:ascii="American Typewriter" w:eastAsia="Calibri" w:hAnsi="American Typewriter"/>
      <w:sz w:val="18"/>
      <w:szCs w:val="22"/>
    </w:rPr>
  </w:style>
  <w:style w:type="numbering" w:customStyle="1" w:styleId="Survey">
    <w:name w:val="Survey"/>
    <w:uiPriority w:val="99"/>
    <w:rsid w:val="00565E83"/>
    <w:pPr>
      <w:numPr>
        <w:numId w:val="1"/>
      </w:numPr>
    </w:pPr>
  </w:style>
  <w:style w:type="character" w:customStyle="1" w:styleId="Heading4Char">
    <w:name w:val="Heading 4 Char"/>
    <w:link w:val="Heading4"/>
    <w:uiPriority w:val="9"/>
    <w:rsid w:val="00565E83"/>
    <w:rPr>
      <w:rFonts w:ascii="Times New Roman" w:eastAsia="Times New Roman" w:hAnsi="Times New Roman" w:cs="Arial"/>
      <w:bCs/>
      <w:color w:val="262626"/>
      <w:sz w:val="16"/>
      <w:szCs w:val="16"/>
    </w:rPr>
  </w:style>
  <w:style w:type="paragraph" w:styleId="TOC1">
    <w:name w:val="toc 1"/>
    <w:basedOn w:val="Normal"/>
    <w:next w:val="Normal"/>
    <w:uiPriority w:val="39"/>
    <w:unhideWhenUsed/>
    <w:qFormat/>
    <w:rsid w:val="00AC5AD9"/>
    <w:pPr>
      <w:spacing w:before="120"/>
    </w:pPr>
    <w:rPr>
      <w:rFonts w:asciiTheme="majorHAnsi" w:hAnsiTheme="majorHAnsi"/>
      <w:b/>
      <w:color w:val="548DD4"/>
      <w:sz w:val="24"/>
      <w:szCs w:val="24"/>
    </w:rPr>
  </w:style>
  <w:style w:type="paragraph" w:styleId="NormalWeb">
    <w:name w:val="Normal (Web)"/>
    <w:basedOn w:val="Normal"/>
    <w:uiPriority w:val="99"/>
    <w:unhideWhenUsed/>
    <w:rsid w:val="00C05616"/>
    <w:pPr>
      <w:spacing w:before="100" w:beforeAutospacing="1" w:after="100" w:afterAutospacing="1"/>
    </w:pPr>
    <w:rPr>
      <w:rFonts w:ascii="Times" w:eastAsiaTheme="minorEastAsia" w:hAnsi="Times"/>
      <w:color w:val="auto"/>
      <w:lang w:val="en-CA" w:eastAsia="en-US"/>
    </w:rPr>
  </w:style>
  <w:style w:type="character" w:styleId="Hyperlink">
    <w:name w:val="Hyperlink"/>
    <w:basedOn w:val="DefaultParagraphFont"/>
    <w:uiPriority w:val="99"/>
    <w:unhideWhenUsed/>
    <w:rsid w:val="005101DA"/>
    <w:rPr>
      <w:color w:val="0000FF" w:themeColor="hyperlink"/>
      <w:u w:val="single"/>
    </w:rPr>
  </w:style>
  <w:style w:type="character" w:styleId="FollowedHyperlink">
    <w:name w:val="FollowedHyperlink"/>
    <w:basedOn w:val="DefaultParagraphFont"/>
    <w:uiPriority w:val="99"/>
    <w:semiHidden/>
    <w:unhideWhenUsed/>
    <w:rsid w:val="005101DA"/>
    <w:rPr>
      <w:color w:val="800080" w:themeColor="followedHyperlink"/>
      <w:u w:val="single"/>
    </w:rPr>
  </w:style>
  <w:style w:type="paragraph" w:styleId="ListParagraph">
    <w:name w:val="List Paragraph"/>
    <w:basedOn w:val="Normal"/>
    <w:uiPriority w:val="34"/>
    <w:qFormat/>
    <w:rsid w:val="001D1A90"/>
    <w:pPr>
      <w:ind w:left="720"/>
      <w:contextualSpacing/>
    </w:pPr>
  </w:style>
  <w:style w:type="paragraph" w:styleId="TOC2">
    <w:name w:val="toc 2"/>
    <w:basedOn w:val="Normal"/>
    <w:next w:val="Normal"/>
    <w:autoRedefine/>
    <w:uiPriority w:val="39"/>
    <w:unhideWhenUsed/>
    <w:rsid w:val="006D61E9"/>
    <w:pPr>
      <w:spacing w:before="0"/>
    </w:pPr>
    <w:rPr>
      <w:rFonts w:asciiTheme="minorHAnsi" w:hAnsiTheme="minorHAnsi"/>
      <w:sz w:val="22"/>
      <w:szCs w:val="22"/>
    </w:rPr>
  </w:style>
  <w:style w:type="paragraph" w:styleId="TOC3">
    <w:name w:val="toc 3"/>
    <w:basedOn w:val="Normal"/>
    <w:next w:val="Normal"/>
    <w:autoRedefine/>
    <w:uiPriority w:val="39"/>
    <w:unhideWhenUsed/>
    <w:rsid w:val="006D61E9"/>
    <w:pPr>
      <w:spacing w:before="0"/>
      <w:ind w:left="200"/>
    </w:pPr>
    <w:rPr>
      <w:rFonts w:asciiTheme="minorHAnsi" w:hAnsiTheme="minorHAnsi"/>
      <w:i/>
      <w:sz w:val="22"/>
      <w:szCs w:val="22"/>
    </w:rPr>
  </w:style>
  <w:style w:type="paragraph" w:styleId="TOC4">
    <w:name w:val="toc 4"/>
    <w:basedOn w:val="Normal"/>
    <w:next w:val="Normal"/>
    <w:autoRedefine/>
    <w:uiPriority w:val="39"/>
    <w:unhideWhenUsed/>
    <w:rsid w:val="006D61E9"/>
    <w:pPr>
      <w:pBdr>
        <w:between w:val="double" w:sz="6" w:space="0" w:color="auto"/>
      </w:pBdr>
      <w:spacing w:before="0"/>
      <w:ind w:left="400"/>
    </w:pPr>
    <w:rPr>
      <w:rFonts w:asciiTheme="minorHAnsi" w:hAnsiTheme="minorHAnsi"/>
    </w:rPr>
  </w:style>
  <w:style w:type="paragraph" w:styleId="TOC5">
    <w:name w:val="toc 5"/>
    <w:basedOn w:val="Normal"/>
    <w:next w:val="Normal"/>
    <w:autoRedefine/>
    <w:uiPriority w:val="39"/>
    <w:unhideWhenUsed/>
    <w:rsid w:val="006D61E9"/>
    <w:pPr>
      <w:pBdr>
        <w:between w:val="double" w:sz="6" w:space="0" w:color="auto"/>
      </w:pBdr>
      <w:spacing w:before="0"/>
      <w:ind w:left="600"/>
    </w:pPr>
    <w:rPr>
      <w:rFonts w:asciiTheme="minorHAnsi" w:hAnsiTheme="minorHAnsi"/>
    </w:rPr>
  </w:style>
  <w:style w:type="paragraph" w:styleId="TOC6">
    <w:name w:val="toc 6"/>
    <w:basedOn w:val="Normal"/>
    <w:next w:val="Normal"/>
    <w:autoRedefine/>
    <w:uiPriority w:val="39"/>
    <w:unhideWhenUsed/>
    <w:rsid w:val="006D61E9"/>
    <w:pPr>
      <w:pBdr>
        <w:between w:val="double" w:sz="6" w:space="0" w:color="auto"/>
      </w:pBdr>
      <w:spacing w:before="0"/>
      <w:ind w:left="800"/>
    </w:pPr>
    <w:rPr>
      <w:rFonts w:asciiTheme="minorHAnsi" w:hAnsiTheme="minorHAnsi"/>
    </w:rPr>
  </w:style>
  <w:style w:type="paragraph" w:styleId="TOC7">
    <w:name w:val="toc 7"/>
    <w:basedOn w:val="Normal"/>
    <w:next w:val="Normal"/>
    <w:autoRedefine/>
    <w:uiPriority w:val="39"/>
    <w:unhideWhenUsed/>
    <w:rsid w:val="006D61E9"/>
    <w:pPr>
      <w:pBdr>
        <w:between w:val="double" w:sz="6" w:space="0" w:color="auto"/>
      </w:pBdr>
      <w:spacing w:before="0"/>
      <w:ind w:left="1000"/>
    </w:pPr>
    <w:rPr>
      <w:rFonts w:asciiTheme="minorHAnsi" w:hAnsiTheme="minorHAnsi"/>
    </w:rPr>
  </w:style>
  <w:style w:type="paragraph" w:styleId="TOC8">
    <w:name w:val="toc 8"/>
    <w:basedOn w:val="Normal"/>
    <w:next w:val="Normal"/>
    <w:autoRedefine/>
    <w:uiPriority w:val="39"/>
    <w:unhideWhenUsed/>
    <w:rsid w:val="006D61E9"/>
    <w:pPr>
      <w:pBdr>
        <w:between w:val="double" w:sz="6" w:space="0" w:color="auto"/>
      </w:pBdr>
      <w:spacing w:before="0"/>
      <w:ind w:left="1200"/>
    </w:pPr>
    <w:rPr>
      <w:rFonts w:asciiTheme="minorHAnsi" w:hAnsiTheme="minorHAnsi"/>
    </w:rPr>
  </w:style>
  <w:style w:type="paragraph" w:styleId="TOC9">
    <w:name w:val="toc 9"/>
    <w:basedOn w:val="Normal"/>
    <w:next w:val="Normal"/>
    <w:autoRedefine/>
    <w:uiPriority w:val="39"/>
    <w:unhideWhenUsed/>
    <w:rsid w:val="006D61E9"/>
    <w:pPr>
      <w:pBdr>
        <w:between w:val="double" w:sz="6" w:space="0" w:color="auto"/>
      </w:pBdr>
      <w:spacing w:before="0"/>
      <w:ind w:left="1400"/>
    </w:pPr>
    <w:rPr>
      <w:rFonts w:asciiTheme="minorHAnsi" w:hAnsiTheme="minorHAnsi"/>
    </w:rPr>
  </w:style>
  <w:style w:type="paragraph" w:styleId="Header">
    <w:name w:val="header"/>
    <w:basedOn w:val="Normal"/>
    <w:link w:val="HeaderChar"/>
    <w:uiPriority w:val="99"/>
    <w:unhideWhenUsed/>
    <w:rsid w:val="006E0822"/>
    <w:pPr>
      <w:tabs>
        <w:tab w:val="center" w:pos="4320"/>
        <w:tab w:val="right" w:pos="8640"/>
      </w:tabs>
      <w:spacing w:before="0"/>
    </w:pPr>
  </w:style>
  <w:style w:type="character" w:customStyle="1" w:styleId="HeaderChar">
    <w:name w:val="Header Char"/>
    <w:basedOn w:val="DefaultParagraphFont"/>
    <w:link w:val="Header"/>
    <w:uiPriority w:val="99"/>
    <w:rsid w:val="006E0822"/>
    <w:rPr>
      <w:rFonts w:ascii="Times New Roman" w:eastAsia="Times New Roman" w:hAnsi="Times New Roman"/>
      <w:sz w:val="20"/>
      <w:szCs w:val="20"/>
    </w:rPr>
  </w:style>
  <w:style w:type="paragraph" w:styleId="Footer">
    <w:name w:val="footer"/>
    <w:basedOn w:val="Normal"/>
    <w:link w:val="FooterChar"/>
    <w:uiPriority w:val="99"/>
    <w:unhideWhenUsed/>
    <w:rsid w:val="006E0822"/>
    <w:pPr>
      <w:tabs>
        <w:tab w:val="center" w:pos="4320"/>
        <w:tab w:val="right" w:pos="8640"/>
      </w:tabs>
      <w:spacing w:before="0"/>
    </w:pPr>
  </w:style>
  <w:style w:type="character" w:customStyle="1" w:styleId="FooterChar">
    <w:name w:val="Footer Char"/>
    <w:basedOn w:val="DefaultParagraphFont"/>
    <w:link w:val="Footer"/>
    <w:uiPriority w:val="99"/>
    <w:rsid w:val="006E0822"/>
    <w:rPr>
      <w:rFonts w:ascii="Times New Roman" w:eastAsia="Times New Roman" w:hAnsi="Times New Roman"/>
      <w:sz w:val="20"/>
      <w:szCs w:val="20"/>
    </w:rPr>
  </w:style>
  <w:style w:type="character" w:styleId="CommentReference">
    <w:name w:val="annotation reference"/>
    <w:basedOn w:val="DefaultParagraphFont"/>
    <w:uiPriority w:val="99"/>
    <w:semiHidden/>
    <w:unhideWhenUsed/>
    <w:rsid w:val="001F1E17"/>
    <w:rPr>
      <w:sz w:val="16"/>
      <w:szCs w:val="16"/>
    </w:rPr>
  </w:style>
  <w:style w:type="paragraph" w:styleId="CommentText">
    <w:name w:val="annotation text"/>
    <w:basedOn w:val="Normal"/>
    <w:link w:val="CommentTextChar"/>
    <w:uiPriority w:val="99"/>
    <w:semiHidden/>
    <w:unhideWhenUsed/>
    <w:rsid w:val="001F1E17"/>
  </w:style>
  <w:style w:type="character" w:customStyle="1" w:styleId="CommentTextChar">
    <w:name w:val="Comment Text Char"/>
    <w:basedOn w:val="DefaultParagraphFont"/>
    <w:link w:val="CommentText"/>
    <w:uiPriority w:val="99"/>
    <w:semiHidden/>
    <w:rsid w:val="001F1E17"/>
    <w:rPr>
      <w:rFonts w:ascii="Times New Roman" w:eastAsia="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F1E17"/>
    <w:rPr>
      <w:b/>
      <w:bCs/>
    </w:rPr>
  </w:style>
  <w:style w:type="character" w:customStyle="1" w:styleId="CommentSubjectChar">
    <w:name w:val="Comment Subject Char"/>
    <w:basedOn w:val="CommentTextChar"/>
    <w:link w:val="CommentSubject"/>
    <w:uiPriority w:val="99"/>
    <w:semiHidden/>
    <w:rsid w:val="001F1E17"/>
    <w:rPr>
      <w:rFonts w:ascii="Times New Roman" w:eastAsia="Times New Roman" w:hAnsi="Times New Roman"/>
      <w:b/>
      <w:bCs/>
      <w:sz w:val="20"/>
      <w:szCs w:val="20"/>
    </w:rPr>
  </w:style>
  <w:style w:type="paragraph" w:styleId="BalloonText">
    <w:name w:val="Balloon Text"/>
    <w:basedOn w:val="Normal"/>
    <w:link w:val="BalloonTextChar"/>
    <w:uiPriority w:val="99"/>
    <w:semiHidden/>
    <w:unhideWhenUsed/>
    <w:rsid w:val="001F1E1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1E17"/>
    <w:rPr>
      <w:rFonts w:ascii="Segoe UI" w:eastAsia="Times New Roman" w:hAnsi="Segoe UI" w:cs="Segoe UI"/>
      <w:sz w:val="18"/>
      <w:szCs w:val="18"/>
    </w:rPr>
  </w:style>
  <w:style w:type="table" w:styleId="TableGrid">
    <w:name w:val="Table Grid"/>
    <w:basedOn w:val="TableNormal"/>
    <w:uiPriority w:val="59"/>
    <w:rsid w:val="00F959D2"/>
    <w:rPr>
      <w:rFonts w:asciiTheme="minorHAnsi" w:hAnsiTheme="minorHAnsi" w:cstheme="minorBidi"/>
      <w:color w:val="aut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unhideWhenUsed/>
    <w:rsid w:val="00555D10"/>
    <w:pPr>
      <w:spacing w:before="0"/>
    </w:pPr>
    <w:rPr>
      <w:rFonts w:ascii="Calibri" w:eastAsiaTheme="minorHAnsi" w:hAnsi="Calibri" w:cstheme="minorBidi"/>
      <w:color w:val="auto"/>
      <w:sz w:val="22"/>
      <w:szCs w:val="21"/>
      <w:lang w:eastAsia="en-US"/>
    </w:rPr>
  </w:style>
  <w:style w:type="character" w:customStyle="1" w:styleId="PlainTextChar">
    <w:name w:val="Plain Text Char"/>
    <w:basedOn w:val="DefaultParagraphFont"/>
    <w:link w:val="PlainText"/>
    <w:uiPriority w:val="99"/>
    <w:rsid w:val="00555D10"/>
    <w:rPr>
      <w:rFonts w:ascii="Calibri" w:eastAsiaTheme="minorHAnsi" w:hAnsi="Calibri" w:cstheme="minorBidi"/>
      <w:color w:val="auto"/>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173335">
      <w:bodyDiv w:val="1"/>
      <w:marLeft w:val="0"/>
      <w:marRight w:val="0"/>
      <w:marTop w:val="0"/>
      <w:marBottom w:val="0"/>
      <w:divBdr>
        <w:top w:val="none" w:sz="0" w:space="0" w:color="auto"/>
        <w:left w:val="none" w:sz="0" w:space="0" w:color="auto"/>
        <w:bottom w:val="none" w:sz="0" w:space="0" w:color="auto"/>
        <w:right w:val="none" w:sz="0" w:space="0" w:color="auto"/>
      </w:divBdr>
    </w:div>
    <w:div w:id="449593686">
      <w:bodyDiv w:val="1"/>
      <w:marLeft w:val="0"/>
      <w:marRight w:val="0"/>
      <w:marTop w:val="0"/>
      <w:marBottom w:val="0"/>
      <w:divBdr>
        <w:top w:val="none" w:sz="0" w:space="0" w:color="auto"/>
        <w:left w:val="none" w:sz="0" w:space="0" w:color="auto"/>
        <w:bottom w:val="none" w:sz="0" w:space="0" w:color="auto"/>
        <w:right w:val="none" w:sz="0" w:space="0" w:color="auto"/>
      </w:divBdr>
      <w:divsChild>
        <w:div w:id="1611549353">
          <w:marLeft w:val="0"/>
          <w:marRight w:val="0"/>
          <w:marTop w:val="0"/>
          <w:marBottom w:val="0"/>
          <w:divBdr>
            <w:top w:val="none" w:sz="0" w:space="0" w:color="auto"/>
            <w:left w:val="none" w:sz="0" w:space="0" w:color="auto"/>
            <w:bottom w:val="none" w:sz="0" w:space="0" w:color="auto"/>
            <w:right w:val="none" w:sz="0" w:space="0" w:color="auto"/>
          </w:divBdr>
          <w:divsChild>
            <w:div w:id="869805475">
              <w:marLeft w:val="0"/>
              <w:marRight w:val="0"/>
              <w:marTop w:val="0"/>
              <w:marBottom w:val="0"/>
              <w:divBdr>
                <w:top w:val="none" w:sz="0" w:space="0" w:color="auto"/>
                <w:left w:val="none" w:sz="0" w:space="0" w:color="auto"/>
                <w:bottom w:val="none" w:sz="0" w:space="0" w:color="auto"/>
                <w:right w:val="none" w:sz="0" w:space="0" w:color="auto"/>
              </w:divBdr>
              <w:divsChild>
                <w:div w:id="1923903387">
                  <w:marLeft w:val="0"/>
                  <w:marRight w:val="0"/>
                  <w:marTop w:val="0"/>
                  <w:marBottom w:val="0"/>
                  <w:divBdr>
                    <w:top w:val="none" w:sz="0" w:space="0" w:color="auto"/>
                    <w:left w:val="none" w:sz="0" w:space="0" w:color="auto"/>
                    <w:bottom w:val="none" w:sz="0" w:space="0" w:color="auto"/>
                    <w:right w:val="none" w:sz="0" w:space="0" w:color="auto"/>
                  </w:divBdr>
                  <w:divsChild>
                    <w:div w:id="185489017">
                      <w:marLeft w:val="0"/>
                      <w:marRight w:val="0"/>
                      <w:marTop w:val="0"/>
                      <w:marBottom w:val="0"/>
                      <w:divBdr>
                        <w:top w:val="none" w:sz="0" w:space="0" w:color="auto"/>
                        <w:left w:val="none" w:sz="0" w:space="0" w:color="auto"/>
                        <w:bottom w:val="none" w:sz="0" w:space="0" w:color="auto"/>
                        <w:right w:val="none" w:sz="0" w:space="0" w:color="auto"/>
                      </w:divBdr>
                    </w:div>
                  </w:divsChild>
                </w:div>
                <w:div w:id="1000960189">
                  <w:marLeft w:val="0"/>
                  <w:marRight w:val="0"/>
                  <w:marTop w:val="0"/>
                  <w:marBottom w:val="0"/>
                  <w:divBdr>
                    <w:top w:val="none" w:sz="0" w:space="0" w:color="auto"/>
                    <w:left w:val="none" w:sz="0" w:space="0" w:color="auto"/>
                    <w:bottom w:val="none" w:sz="0" w:space="0" w:color="auto"/>
                    <w:right w:val="none" w:sz="0" w:space="0" w:color="auto"/>
                  </w:divBdr>
                  <w:divsChild>
                    <w:div w:id="117873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509829">
          <w:marLeft w:val="0"/>
          <w:marRight w:val="0"/>
          <w:marTop w:val="0"/>
          <w:marBottom w:val="0"/>
          <w:divBdr>
            <w:top w:val="none" w:sz="0" w:space="0" w:color="auto"/>
            <w:left w:val="none" w:sz="0" w:space="0" w:color="auto"/>
            <w:bottom w:val="none" w:sz="0" w:space="0" w:color="auto"/>
            <w:right w:val="none" w:sz="0" w:space="0" w:color="auto"/>
          </w:divBdr>
          <w:divsChild>
            <w:div w:id="1304701631">
              <w:marLeft w:val="0"/>
              <w:marRight w:val="0"/>
              <w:marTop w:val="0"/>
              <w:marBottom w:val="0"/>
              <w:divBdr>
                <w:top w:val="none" w:sz="0" w:space="0" w:color="auto"/>
                <w:left w:val="none" w:sz="0" w:space="0" w:color="auto"/>
                <w:bottom w:val="none" w:sz="0" w:space="0" w:color="auto"/>
                <w:right w:val="none" w:sz="0" w:space="0" w:color="auto"/>
              </w:divBdr>
              <w:divsChild>
                <w:div w:id="1771777690">
                  <w:marLeft w:val="0"/>
                  <w:marRight w:val="0"/>
                  <w:marTop w:val="0"/>
                  <w:marBottom w:val="0"/>
                  <w:divBdr>
                    <w:top w:val="none" w:sz="0" w:space="0" w:color="auto"/>
                    <w:left w:val="none" w:sz="0" w:space="0" w:color="auto"/>
                    <w:bottom w:val="none" w:sz="0" w:space="0" w:color="auto"/>
                    <w:right w:val="none" w:sz="0" w:space="0" w:color="auto"/>
                  </w:divBdr>
                  <w:divsChild>
                    <w:div w:id="124880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644493">
      <w:bodyDiv w:val="1"/>
      <w:marLeft w:val="0"/>
      <w:marRight w:val="0"/>
      <w:marTop w:val="0"/>
      <w:marBottom w:val="0"/>
      <w:divBdr>
        <w:top w:val="none" w:sz="0" w:space="0" w:color="auto"/>
        <w:left w:val="none" w:sz="0" w:space="0" w:color="auto"/>
        <w:bottom w:val="none" w:sz="0" w:space="0" w:color="auto"/>
        <w:right w:val="none" w:sz="0" w:space="0" w:color="auto"/>
      </w:divBdr>
      <w:divsChild>
        <w:div w:id="1313290308">
          <w:marLeft w:val="0"/>
          <w:marRight w:val="0"/>
          <w:marTop w:val="0"/>
          <w:marBottom w:val="0"/>
          <w:divBdr>
            <w:top w:val="none" w:sz="0" w:space="0" w:color="auto"/>
            <w:left w:val="none" w:sz="0" w:space="0" w:color="auto"/>
            <w:bottom w:val="none" w:sz="0" w:space="0" w:color="auto"/>
            <w:right w:val="none" w:sz="0" w:space="0" w:color="auto"/>
          </w:divBdr>
          <w:divsChild>
            <w:div w:id="1117530287">
              <w:marLeft w:val="0"/>
              <w:marRight w:val="0"/>
              <w:marTop w:val="0"/>
              <w:marBottom w:val="0"/>
              <w:divBdr>
                <w:top w:val="none" w:sz="0" w:space="0" w:color="auto"/>
                <w:left w:val="none" w:sz="0" w:space="0" w:color="auto"/>
                <w:bottom w:val="none" w:sz="0" w:space="0" w:color="auto"/>
                <w:right w:val="none" w:sz="0" w:space="0" w:color="auto"/>
              </w:divBdr>
              <w:divsChild>
                <w:div w:id="1034649150">
                  <w:marLeft w:val="0"/>
                  <w:marRight w:val="0"/>
                  <w:marTop w:val="0"/>
                  <w:marBottom w:val="0"/>
                  <w:divBdr>
                    <w:top w:val="none" w:sz="0" w:space="0" w:color="auto"/>
                    <w:left w:val="none" w:sz="0" w:space="0" w:color="auto"/>
                    <w:bottom w:val="none" w:sz="0" w:space="0" w:color="auto"/>
                    <w:right w:val="none" w:sz="0" w:space="0" w:color="auto"/>
                  </w:divBdr>
                  <w:divsChild>
                    <w:div w:id="113868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0587651">
      <w:bodyDiv w:val="1"/>
      <w:marLeft w:val="0"/>
      <w:marRight w:val="0"/>
      <w:marTop w:val="0"/>
      <w:marBottom w:val="0"/>
      <w:divBdr>
        <w:top w:val="none" w:sz="0" w:space="0" w:color="auto"/>
        <w:left w:val="none" w:sz="0" w:space="0" w:color="auto"/>
        <w:bottom w:val="none" w:sz="0" w:space="0" w:color="auto"/>
        <w:right w:val="none" w:sz="0" w:space="0" w:color="auto"/>
      </w:divBdr>
      <w:divsChild>
        <w:div w:id="1826125480">
          <w:marLeft w:val="0"/>
          <w:marRight w:val="0"/>
          <w:marTop w:val="0"/>
          <w:marBottom w:val="0"/>
          <w:divBdr>
            <w:top w:val="none" w:sz="0" w:space="0" w:color="auto"/>
            <w:left w:val="none" w:sz="0" w:space="0" w:color="auto"/>
            <w:bottom w:val="none" w:sz="0" w:space="0" w:color="auto"/>
            <w:right w:val="none" w:sz="0" w:space="0" w:color="auto"/>
          </w:divBdr>
          <w:divsChild>
            <w:div w:id="1442649406">
              <w:marLeft w:val="0"/>
              <w:marRight w:val="0"/>
              <w:marTop w:val="0"/>
              <w:marBottom w:val="0"/>
              <w:divBdr>
                <w:top w:val="none" w:sz="0" w:space="0" w:color="auto"/>
                <w:left w:val="none" w:sz="0" w:space="0" w:color="auto"/>
                <w:bottom w:val="none" w:sz="0" w:space="0" w:color="auto"/>
                <w:right w:val="none" w:sz="0" w:space="0" w:color="auto"/>
              </w:divBdr>
              <w:divsChild>
                <w:div w:id="94465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7567901">
      <w:bodyDiv w:val="1"/>
      <w:marLeft w:val="0"/>
      <w:marRight w:val="0"/>
      <w:marTop w:val="0"/>
      <w:marBottom w:val="0"/>
      <w:divBdr>
        <w:top w:val="none" w:sz="0" w:space="0" w:color="auto"/>
        <w:left w:val="none" w:sz="0" w:space="0" w:color="auto"/>
        <w:bottom w:val="none" w:sz="0" w:space="0" w:color="auto"/>
        <w:right w:val="none" w:sz="0" w:space="0" w:color="auto"/>
      </w:divBdr>
      <w:divsChild>
        <w:div w:id="165096330">
          <w:marLeft w:val="0"/>
          <w:marRight w:val="0"/>
          <w:marTop w:val="0"/>
          <w:marBottom w:val="0"/>
          <w:divBdr>
            <w:top w:val="none" w:sz="0" w:space="0" w:color="auto"/>
            <w:left w:val="none" w:sz="0" w:space="0" w:color="auto"/>
            <w:bottom w:val="none" w:sz="0" w:space="0" w:color="auto"/>
            <w:right w:val="none" w:sz="0" w:space="0" w:color="auto"/>
          </w:divBdr>
          <w:divsChild>
            <w:div w:id="1819564635">
              <w:marLeft w:val="0"/>
              <w:marRight w:val="0"/>
              <w:marTop w:val="0"/>
              <w:marBottom w:val="0"/>
              <w:divBdr>
                <w:top w:val="none" w:sz="0" w:space="0" w:color="auto"/>
                <w:left w:val="none" w:sz="0" w:space="0" w:color="auto"/>
                <w:bottom w:val="none" w:sz="0" w:space="0" w:color="auto"/>
                <w:right w:val="none" w:sz="0" w:space="0" w:color="auto"/>
              </w:divBdr>
              <w:divsChild>
                <w:div w:id="30808362">
                  <w:marLeft w:val="0"/>
                  <w:marRight w:val="0"/>
                  <w:marTop w:val="0"/>
                  <w:marBottom w:val="0"/>
                  <w:divBdr>
                    <w:top w:val="none" w:sz="0" w:space="0" w:color="auto"/>
                    <w:left w:val="none" w:sz="0" w:space="0" w:color="auto"/>
                    <w:bottom w:val="none" w:sz="0" w:space="0" w:color="auto"/>
                    <w:right w:val="none" w:sz="0" w:space="0" w:color="auto"/>
                  </w:divBdr>
                  <w:divsChild>
                    <w:div w:id="140325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cann.org/en/stewardship/coordination-grou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cretariatForICG-rfp@icann.org" TargetMode="External"/><Relationship Id="rId5" Type="http://schemas.openxmlformats.org/officeDocument/2006/relationships/footnotes" Target="footnotes.xml"/><Relationship Id="rId10" Type="http://schemas.openxmlformats.org/officeDocument/2006/relationships/hyperlink" Target="mailto:SecretariatForICG-rfp@icann.org" TargetMode="External"/><Relationship Id="rId4" Type="http://schemas.openxmlformats.org/officeDocument/2006/relationships/webSettings" Target="webSettings.xml"/><Relationship Id="rId9" Type="http://schemas.openxmlformats.org/officeDocument/2006/relationships/hyperlink" Target="mailto:SecretariatForICG-rfp@icann.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12</Pages>
  <Words>2973</Words>
  <Characters>16951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19885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Vivek Sengupta</cp:lastModifiedBy>
  <cp:revision>33</cp:revision>
  <dcterms:created xsi:type="dcterms:W3CDTF">2014-09-03T02:00:00Z</dcterms:created>
  <dcterms:modified xsi:type="dcterms:W3CDTF">2014-09-10T23:05:00Z</dcterms:modified>
  <cp:category/>
  <cp:contentStatus/>
</cp:coreProperties>
</file>